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2F6" w:rsidRPr="00E02823" w:rsidRDefault="00A322F6" w:rsidP="00A322F6">
      <w:pPr>
        <w:jc w:val="center"/>
        <w:rPr>
          <w:rFonts w:asciiTheme="majorHAnsi" w:hAnsiTheme="majorHAnsi" w:cstheme="majorHAnsi"/>
          <w:b/>
        </w:rPr>
      </w:pPr>
      <w:bookmarkStart w:id="0" w:name="_GoBack"/>
      <w:bookmarkEnd w:id="0"/>
      <w:r w:rsidRPr="00E02823">
        <w:rPr>
          <w:rFonts w:asciiTheme="majorHAnsi" w:hAnsiTheme="majorHAnsi" w:cstheme="majorHAnsi"/>
          <w:b/>
        </w:rPr>
        <w:t>Correspondence Group on Safe Mooring Operations</w:t>
      </w:r>
    </w:p>
    <w:p w:rsidR="00A322F6" w:rsidRPr="00E02823" w:rsidRDefault="00A322F6" w:rsidP="00A322F6">
      <w:pPr>
        <w:jc w:val="center"/>
        <w:rPr>
          <w:rFonts w:asciiTheme="majorHAnsi" w:hAnsiTheme="majorHAnsi" w:cstheme="majorHAnsi"/>
          <w:b/>
        </w:rPr>
      </w:pPr>
      <w:r w:rsidRPr="00E02823">
        <w:rPr>
          <w:rFonts w:asciiTheme="majorHAnsi" w:hAnsiTheme="majorHAnsi" w:cstheme="majorHAnsi"/>
          <w:b/>
        </w:rPr>
        <w:t>- Round 3 -</w:t>
      </w:r>
    </w:p>
    <w:p w:rsidR="003232D0" w:rsidRPr="00E02823" w:rsidRDefault="003232D0" w:rsidP="003232D0">
      <w:pPr>
        <w:jc w:val="center"/>
        <w:rPr>
          <w:rFonts w:asciiTheme="majorHAnsi" w:hAnsiTheme="majorHAnsi" w:cstheme="majorHAnsi"/>
          <w:b/>
        </w:rPr>
      </w:pPr>
    </w:p>
    <w:p w:rsidR="003232D0" w:rsidRPr="00E02823" w:rsidRDefault="003232D0" w:rsidP="003232D0">
      <w:pPr>
        <w:jc w:val="center"/>
        <w:rPr>
          <w:rFonts w:asciiTheme="majorHAnsi" w:hAnsiTheme="majorHAnsi" w:cstheme="majorHAnsi"/>
          <w:b/>
        </w:rPr>
      </w:pPr>
      <w:r w:rsidRPr="00E02823">
        <w:rPr>
          <w:rFonts w:asciiTheme="majorHAnsi" w:hAnsiTheme="majorHAnsi" w:cstheme="majorHAnsi"/>
          <w:b/>
        </w:rPr>
        <w:t>Consolidated comments</w:t>
      </w:r>
    </w:p>
    <w:p w:rsidR="003232D0" w:rsidRPr="00E02823" w:rsidRDefault="003232D0" w:rsidP="003232D0">
      <w:pPr>
        <w:jc w:val="center"/>
        <w:rPr>
          <w:rFonts w:asciiTheme="majorHAnsi" w:hAnsiTheme="majorHAnsi" w:cstheme="majorHAnsi"/>
          <w:b/>
        </w:rPr>
      </w:pPr>
    </w:p>
    <w:p w:rsidR="003232D0" w:rsidRPr="00E02823" w:rsidRDefault="003232D0" w:rsidP="003232D0">
      <w:pPr>
        <w:jc w:val="center"/>
        <w:rPr>
          <w:rFonts w:asciiTheme="majorHAnsi" w:hAnsiTheme="majorHAnsi" w:cstheme="majorHAnsi"/>
          <w:b/>
        </w:rPr>
      </w:pPr>
      <w:r w:rsidRPr="00E02823">
        <w:rPr>
          <w:rFonts w:asciiTheme="majorHAnsi" w:hAnsiTheme="majorHAnsi" w:cstheme="majorHAnsi"/>
          <w:b/>
        </w:rPr>
        <w:t>TORs 5 and 6</w:t>
      </w:r>
    </w:p>
    <w:p w:rsidR="00A322F6" w:rsidRPr="00E02823" w:rsidRDefault="00A322F6" w:rsidP="00A322F6">
      <w:pPr>
        <w:rPr>
          <w:rFonts w:asciiTheme="majorHAnsi" w:hAnsiTheme="majorHAnsi" w:cstheme="majorHAnsi"/>
        </w:rPr>
      </w:pPr>
    </w:p>
    <w:p w:rsidR="00752E24" w:rsidRPr="00E02823" w:rsidRDefault="00752E24" w:rsidP="00C12E13">
      <w:pPr>
        <w:keepNext/>
        <w:ind w:left="720" w:hanging="720"/>
        <w:rPr>
          <w:rFonts w:asciiTheme="majorHAnsi" w:hAnsiTheme="majorHAnsi" w:cstheme="majorHAnsi"/>
          <w:b/>
          <w:color w:val="0070C0"/>
        </w:rPr>
      </w:pPr>
      <w:r w:rsidRPr="00E02823">
        <w:rPr>
          <w:rFonts w:asciiTheme="majorHAnsi" w:hAnsiTheme="majorHAnsi" w:cstheme="majorHAnsi"/>
          <w:b/>
          <w:color w:val="0070C0"/>
        </w:rPr>
        <w:t>5</w:t>
      </w:r>
      <w:r w:rsidRPr="00E02823">
        <w:rPr>
          <w:rFonts w:asciiTheme="majorHAnsi" w:hAnsiTheme="majorHAnsi" w:cstheme="majorHAnsi"/>
          <w:b/>
          <w:color w:val="0070C0"/>
        </w:rPr>
        <w:tab/>
        <w:t>Draft separate guidelines on safe mooring operations (TOR .5)</w:t>
      </w:r>
    </w:p>
    <w:p w:rsidR="00752E24" w:rsidRPr="00E02823" w:rsidRDefault="00752E24" w:rsidP="00C12E13">
      <w:pPr>
        <w:keepNext/>
        <w:ind w:left="720" w:hanging="720"/>
        <w:rPr>
          <w:rFonts w:asciiTheme="majorHAnsi" w:hAnsiTheme="majorHAnsi" w:cstheme="majorHAnsi"/>
          <w:b/>
          <w:color w:val="0070C0"/>
        </w:rPr>
      </w:pPr>
    </w:p>
    <w:p w:rsidR="00752E24" w:rsidRPr="00E02823" w:rsidRDefault="00752E24" w:rsidP="00C12E13">
      <w:pPr>
        <w:keepNext/>
        <w:ind w:left="720" w:hanging="720"/>
        <w:rPr>
          <w:rFonts w:asciiTheme="majorHAnsi" w:hAnsiTheme="majorHAnsi" w:cstheme="majorHAnsi"/>
          <w:b/>
          <w:color w:val="0070C0"/>
        </w:rPr>
      </w:pPr>
      <w:r w:rsidRPr="00E02823">
        <w:rPr>
          <w:rFonts w:asciiTheme="majorHAnsi" w:hAnsiTheme="majorHAnsi" w:cstheme="majorHAnsi"/>
          <w:b/>
          <w:color w:val="0070C0"/>
        </w:rPr>
        <w:t>5.1</w:t>
      </w:r>
      <w:r w:rsidRPr="00E02823">
        <w:rPr>
          <w:rFonts w:asciiTheme="majorHAnsi" w:hAnsiTheme="majorHAnsi" w:cstheme="majorHAnsi"/>
          <w:b/>
          <w:color w:val="0070C0"/>
        </w:rPr>
        <w:tab/>
        <w:t>Name and scope of the draft separate guidelines</w:t>
      </w:r>
    </w:p>
    <w:p w:rsidR="00752E24" w:rsidRPr="00E02823" w:rsidRDefault="00752E24" w:rsidP="00C12E13">
      <w:pPr>
        <w:keepNext/>
        <w:ind w:left="720" w:hanging="720"/>
        <w:rPr>
          <w:rFonts w:asciiTheme="majorHAnsi" w:hAnsiTheme="majorHAnsi" w:cstheme="majorHAnsi"/>
          <w:b/>
          <w:color w:val="0070C0"/>
        </w:rPr>
      </w:pPr>
    </w:p>
    <w:p w:rsidR="002D02E3" w:rsidRPr="00E02823" w:rsidRDefault="002D02E3" w:rsidP="002D02E3">
      <w:pPr>
        <w:keepNext/>
        <w:rPr>
          <w:rFonts w:asciiTheme="majorHAnsi" w:hAnsiTheme="majorHAnsi" w:cstheme="majorHAnsi"/>
          <w:b/>
        </w:rPr>
      </w:pPr>
      <w:r w:rsidRPr="00E02823">
        <w:rPr>
          <w:rFonts w:asciiTheme="majorHAnsi" w:hAnsiTheme="majorHAnsi" w:cstheme="majorHAnsi"/>
          <w:b/>
        </w:rPr>
        <w:t>UNITED STATES</w:t>
      </w:r>
    </w:p>
    <w:p w:rsidR="002D02E3" w:rsidRPr="00E02823" w:rsidRDefault="002D02E3" w:rsidP="002D02E3">
      <w:pPr>
        <w:ind w:left="720"/>
        <w:rPr>
          <w:rFonts w:asciiTheme="majorHAnsi" w:hAnsiTheme="majorHAnsi" w:cstheme="majorHAnsi"/>
        </w:rPr>
      </w:pPr>
      <w:r w:rsidRPr="00E02823">
        <w:rPr>
          <w:rFonts w:asciiTheme="majorHAnsi" w:hAnsiTheme="majorHAnsi" w:cstheme="majorHAnsi"/>
        </w:rPr>
        <w:t>The United States understands that the scope of these new TOR 5 guidelines is still unresolved.</w:t>
      </w:r>
      <w:r w:rsidR="00C9550D" w:rsidRPr="00E02823">
        <w:rPr>
          <w:rFonts w:asciiTheme="majorHAnsi" w:hAnsiTheme="majorHAnsi" w:cstheme="majorHAnsi"/>
        </w:rPr>
        <w:t xml:space="preserve">  </w:t>
      </w:r>
      <w:r w:rsidRPr="00E02823">
        <w:rPr>
          <w:rFonts w:asciiTheme="majorHAnsi" w:hAnsiTheme="majorHAnsi" w:cstheme="majorHAnsi"/>
        </w:rPr>
        <w:t>As currently drafted, they are a mix of mooring operations (in section 3) and mooring line provisions (in section 4).  This does not seem to be an appropriate mix: the TOR 5 guidelines should be limited either to operations or mooring lines.  We have previously suggested limiting the scope of these TOR 5 guidelines to just mooring lines, but if the new TOR 2 guidelines are focused on equipment, then it may be appropriate to include mooring lines there &amp; limit the scope of the TOR 5 guidelines to mooring operations.</w:t>
      </w:r>
    </w:p>
    <w:p w:rsidR="002D02E3" w:rsidRPr="00E02823" w:rsidRDefault="002D02E3" w:rsidP="002D02E3">
      <w:pPr>
        <w:ind w:left="720" w:hanging="720"/>
        <w:rPr>
          <w:rFonts w:asciiTheme="majorHAnsi" w:hAnsiTheme="majorHAnsi" w:cstheme="majorHAnsi"/>
          <w:b/>
          <w:color w:val="0070C0"/>
        </w:rPr>
      </w:pPr>
    </w:p>
    <w:p w:rsidR="00752E24" w:rsidRPr="00E02823" w:rsidRDefault="00962BF2" w:rsidP="00C12E13">
      <w:pPr>
        <w:keepNext/>
        <w:ind w:left="720" w:hanging="720"/>
        <w:rPr>
          <w:rFonts w:asciiTheme="majorHAnsi" w:hAnsiTheme="majorHAnsi" w:cstheme="majorHAnsi"/>
          <w:b/>
          <w:color w:val="0070C0"/>
        </w:rPr>
      </w:pPr>
      <w:r w:rsidRPr="00E02823">
        <w:rPr>
          <w:rFonts w:asciiTheme="majorHAnsi" w:hAnsiTheme="majorHAnsi" w:cstheme="majorHAnsi"/>
          <w:b/>
          <w:color w:val="0070C0"/>
        </w:rPr>
        <w:t>5.1.1</w:t>
      </w:r>
      <w:r w:rsidR="00752E24" w:rsidRPr="00E02823">
        <w:rPr>
          <w:rFonts w:asciiTheme="majorHAnsi" w:hAnsiTheme="majorHAnsi" w:cstheme="majorHAnsi"/>
          <w:b/>
          <w:color w:val="0070C0"/>
        </w:rPr>
        <w:tab/>
        <w:t>Referencing the separate guidelines in MSC.1/Circ.1371</w:t>
      </w:r>
    </w:p>
    <w:p w:rsidR="00752E24" w:rsidRPr="00E02823" w:rsidRDefault="00752E24" w:rsidP="00C12E13">
      <w:pPr>
        <w:keepNext/>
        <w:ind w:left="720" w:hanging="720"/>
        <w:rPr>
          <w:rFonts w:asciiTheme="majorHAnsi" w:hAnsiTheme="majorHAnsi" w:cstheme="majorHAnsi"/>
          <w:b/>
          <w:color w:val="0070C0"/>
        </w:rPr>
      </w:pPr>
    </w:p>
    <w:p w:rsidR="00962BF2" w:rsidRPr="00E02823" w:rsidRDefault="00962BF2" w:rsidP="00962BF2">
      <w:pPr>
        <w:rPr>
          <w:rFonts w:asciiTheme="majorHAnsi" w:hAnsiTheme="majorHAnsi" w:cstheme="majorHAnsi"/>
          <w:b/>
          <w:i/>
          <w:color w:val="00B050"/>
        </w:rPr>
      </w:pPr>
      <w:r w:rsidRPr="00E02823">
        <w:rPr>
          <w:rFonts w:asciiTheme="majorHAnsi" w:hAnsiTheme="majorHAnsi" w:cstheme="majorHAnsi"/>
          <w:b/>
          <w:i/>
          <w:color w:val="00B050"/>
        </w:rPr>
        <w:t>The CG participants are invited to note the result of discussion.</w:t>
      </w:r>
    </w:p>
    <w:p w:rsidR="00A322F6" w:rsidRPr="00E02823" w:rsidRDefault="00A322F6" w:rsidP="00C12E13">
      <w:pPr>
        <w:rPr>
          <w:rFonts w:asciiTheme="majorHAnsi" w:hAnsiTheme="majorHAnsi" w:cstheme="majorHAnsi"/>
        </w:rPr>
      </w:pPr>
    </w:p>
    <w:p w:rsidR="00752E24" w:rsidRPr="00E02823" w:rsidRDefault="00962BF2" w:rsidP="00C12E13">
      <w:pPr>
        <w:keepNext/>
        <w:ind w:left="720" w:hanging="720"/>
        <w:rPr>
          <w:rFonts w:asciiTheme="majorHAnsi" w:hAnsiTheme="majorHAnsi" w:cstheme="majorHAnsi"/>
          <w:b/>
          <w:color w:val="0070C0"/>
        </w:rPr>
      </w:pPr>
      <w:r w:rsidRPr="00E02823">
        <w:rPr>
          <w:rFonts w:asciiTheme="majorHAnsi" w:hAnsiTheme="majorHAnsi" w:cstheme="majorHAnsi"/>
          <w:b/>
          <w:color w:val="0070C0"/>
        </w:rPr>
        <w:t>5.1.2</w:t>
      </w:r>
      <w:r w:rsidR="00752E24" w:rsidRPr="00E02823">
        <w:rPr>
          <w:rFonts w:asciiTheme="majorHAnsi" w:hAnsiTheme="majorHAnsi" w:cstheme="majorHAnsi"/>
          <w:b/>
          <w:color w:val="0070C0"/>
        </w:rPr>
        <w:tab/>
        <w:t>Reference to onboard safety management system</w:t>
      </w:r>
    </w:p>
    <w:p w:rsidR="00752E24" w:rsidRPr="00E02823" w:rsidRDefault="00752E24" w:rsidP="00C12E13">
      <w:pPr>
        <w:keepNext/>
        <w:ind w:left="720" w:hanging="720"/>
        <w:rPr>
          <w:rFonts w:asciiTheme="majorHAnsi" w:hAnsiTheme="majorHAnsi" w:cstheme="majorHAnsi"/>
          <w:b/>
          <w:color w:val="0070C0"/>
        </w:rPr>
      </w:pPr>
    </w:p>
    <w:p w:rsidR="00C93EDC" w:rsidRPr="00E02823" w:rsidRDefault="00C93EDC" w:rsidP="00C93EDC">
      <w:pPr>
        <w:rPr>
          <w:rFonts w:asciiTheme="majorHAnsi" w:hAnsiTheme="majorHAnsi" w:cstheme="majorHAnsi"/>
          <w:b/>
          <w:i/>
          <w:color w:val="00B050"/>
        </w:rPr>
      </w:pPr>
      <w:r w:rsidRPr="00E02823">
        <w:rPr>
          <w:rFonts w:asciiTheme="majorHAnsi" w:hAnsiTheme="majorHAnsi" w:cstheme="majorHAnsi"/>
          <w:b/>
          <w:i/>
          <w:color w:val="00B050"/>
        </w:rPr>
        <w:t>The CG participants are invited to note the result of discussion.</w:t>
      </w:r>
    </w:p>
    <w:p w:rsidR="00A322F6" w:rsidRPr="00E02823" w:rsidRDefault="00A322F6" w:rsidP="00C12E13">
      <w:pPr>
        <w:rPr>
          <w:rFonts w:asciiTheme="majorHAnsi" w:hAnsiTheme="majorHAnsi" w:cstheme="majorHAnsi"/>
        </w:rPr>
      </w:pPr>
    </w:p>
    <w:p w:rsidR="00752E24" w:rsidRPr="00E02823" w:rsidRDefault="00AA7780" w:rsidP="00C12E13">
      <w:pPr>
        <w:keepNext/>
        <w:ind w:left="720" w:hanging="720"/>
        <w:rPr>
          <w:rFonts w:asciiTheme="majorHAnsi" w:hAnsiTheme="majorHAnsi" w:cstheme="majorHAnsi"/>
          <w:b/>
          <w:color w:val="0070C0"/>
        </w:rPr>
      </w:pPr>
      <w:r w:rsidRPr="00E02823">
        <w:rPr>
          <w:rFonts w:asciiTheme="majorHAnsi" w:hAnsiTheme="majorHAnsi" w:cstheme="majorHAnsi"/>
          <w:b/>
          <w:color w:val="0070C0"/>
        </w:rPr>
        <w:t>5.1.3</w:t>
      </w:r>
      <w:r w:rsidR="00752E24" w:rsidRPr="00E02823">
        <w:rPr>
          <w:rFonts w:asciiTheme="majorHAnsi" w:hAnsiTheme="majorHAnsi" w:cstheme="majorHAnsi"/>
          <w:b/>
          <w:color w:val="0070C0"/>
        </w:rPr>
        <w:tab/>
        <w:t>Mixture of mooring operations and mooring line considerations</w:t>
      </w:r>
    </w:p>
    <w:p w:rsidR="00752E24" w:rsidRPr="00E02823" w:rsidRDefault="00752E24" w:rsidP="00C12E13">
      <w:pPr>
        <w:keepNext/>
        <w:ind w:left="720" w:hanging="720"/>
        <w:rPr>
          <w:rFonts w:asciiTheme="majorHAnsi" w:hAnsiTheme="majorHAnsi" w:cstheme="majorHAnsi"/>
          <w:b/>
          <w:color w:val="0070C0"/>
        </w:rPr>
      </w:pPr>
    </w:p>
    <w:p w:rsidR="00513C97" w:rsidRPr="00E02823" w:rsidRDefault="00513C97" w:rsidP="00513C97">
      <w:pPr>
        <w:rPr>
          <w:rFonts w:asciiTheme="majorHAnsi" w:hAnsiTheme="majorHAnsi" w:cstheme="majorHAnsi"/>
          <w:b/>
          <w:i/>
          <w:color w:val="00B050"/>
        </w:rPr>
      </w:pPr>
      <w:r w:rsidRPr="00E02823">
        <w:rPr>
          <w:rFonts w:asciiTheme="majorHAnsi" w:hAnsiTheme="majorHAnsi" w:cstheme="majorHAnsi"/>
          <w:b/>
          <w:i/>
          <w:color w:val="00B050"/>
        </w:rPr>
        <w:t>The CG participants are invited to note the result of discussion.</w:t>
      </w:r>
    </w:p>
    <w:p w:rsidR="00513C97" w:rsidRPr="00E02823" w:rsidRDefault="00513C97" w:rsidP="00C12E13">
      <w:pPr>
        <w:rPr>
          <w:rFonts w:asciiTheme="majorHAnsi" w:eastAsiaTheme="minorEastAsia" w:hAnsiTheme="majorHAnsi" w:cstheme="majorHAnsi"/>
        </w:rPr>
      </w:pPr>
    </w:p>
    <w:p w:rsidR="00962BF2" w:rsidRPr="00E02823" w:rsidRDefault="00513C97" w:rsidP="00962BF2">
      <w:pPr>
        <w:keepNext/>
        <w:ind w:left="720" w:hanging="720"/>
        <w:rPr>
          <w:rFonts w:asciiTheme="majorHAnsi" w:hAnsiTheme="majorHAnsi" w:cstheme="majorHAnsi"/>
          <w:b/>
          <w:color w:val="0070C0"/>
        </w:rPr>
      </w:pPr>
      <w:r w:rsidRPr="00E02823">
        <w:rPr>
          <w:rFonts w:asciiTheme="majorHAnsi" w:hAnsiTheme="majorHAnsi" w:cstheme="majorHAnsi"/>
          <w:b/>
          <w:color w:val="0070C0"/>
        </w:rPr>
        <w:t>5.1.4</w:t>
      </w:r>
      <w:r w:rsidRPr="00E02823">
        <w:rPr>
          <w:rFonts w:asciiTheme="majorHAnsi" w:hAnsiTheme="majorHAnsi" w:cstheme="majorHAnsi"/>
          <w:b/>
          <w:color w:val="0070C0"/>
        </w:rPr>
        <w:tab/>
      </w:r>
      <w:r w:rsidR="00962BF2" w:rsidRPr="00E02823">
        <w:rPr>
          <w:rFonts w:asciiTheme="majorHAnsi" w:hAnsiTheme="majorHAnsi" w:cstheme="majorHAnsi"/>
          <w:b/>
          <w:color w:val="0070C0"/>
        </w:rPr>
        <w:t>Need for the separate guidelines</w:t>
      </w:r>
    </w:p>
    <w:p w:rsidR="00962BF2" w:rsidRPr="00E02823" w:rsidRDefault="00962BF2" w:rsidP="00962BF2">
      <w:pPr>
        <w:keepNext/>
        <w:ind w:left="720" w:hanging="720"/>
        <w:rPr>
          <w:rFonts w:asciiTheme="majorHAnsi" w:hAnsiTheme="majorHAnsi" w:cstheme="majorHAnsi"/>
          <w:b/>
          <w:color w:val="0070C0"/>
        </w:rPr>
      </w:pPr>
    </w:p>
    <w:p w:rsidR="00752E24" w:rsidRPr="00E02823" w:rsidRDefault="00752E24" w:rsidP="00C12E13">
      <w:pPr>
        <w:keepNext/>
        <w:ind w:left="720" w:hanging="720"/>
        <w:rPr>
          <w:rFonts w:asciiTheme="majorHAnsi" w:hAnsiTheme="majorHAnsi" w:cstheme="majorHAnsi"/>
          <w:b/>
          <w:color w:val="0070C0"/>
        </w:rPr>
      </w:pPr>
      <w:r w:rsidRPr="00E02823">
        <w:rPr>
          <w:rFonts w:asciiTheme="majorHAnsi" w:hAnsiTheme="majorHAnsi" w:cstheme="majorHAnsi"/>
          <w:b/>
          <w:color w:val="0070C0"/>
        </w:rPr>
        <w:t>5.2</w:t>
      </w:r>
      <w:r w:rsidRPr="00E02823">
        <w:rPr>
          <w:rFonts w:asciiTheme="majorHAnsi" w:hAnsiTheme="majorHAnsi" w:cstheme="majorHAnsi"/>
          <w:b/>
          <w:color w:val="0070C0"/>
        </w:rPr>
        <w:tab/>
        <w:t>Further development of draft separate guidelines</w:t>
      </w:r>
    </w:p>
    <w:p w:rsidR="00752E24" w:rsidRPr="00E02823" w:rsidRDefault="00752E24" w:rsidP="00C12E13">
      <w:pPr>
        <w:keepNext/>
        <w:ind w:left="720" w:hanging="720"/>
        <w:rPr>
          <w:rFonts w:asciiTheme="majorHAnsi" w:hAnsiTheme="majorHAnsi" w:cstheme="majorHAnsi"/>
          <w:b/>
          <w:color w:val="0070C0"/>
        </w:rPr>
      </w:pPr>
    </w:p>
    <w:p w:rsidR="00752E24" w:rsidRPr="00E02823" w:rsidRDefault="00752E24" w:rsidP="00C12E13">
      <w:pPr>
        <w:rPr>
          <w:rFonts w:asciiTheme="majorHAnsi" w:eastAsiaTheme="minorEastAsia" w:hAnsiTheme="majorHAnsi" w:cstheme="majorHAnsi"/>
        </w:rPr>
      </w:pPr>
      <w:r w:rsidRPr="00E02823">
        <w:rPr>
          <w:rFonts w:asciiTheme="majorHAnsi" w:hAnsiTheme="majorHAnsi" w:cstheme="majorHAnsi"/>
          <w:b/>
          <w:i/>
          <w:color w:val="00B050"/>
        </w:rPr>
        <w:t>The CG participants are invited to cooperate for further development of the separate guidelines and note the assumptions for the work.</w:t>
      </w:r>
    </w:p>
    <w:p w:rsidR="00752E24" w:rsidRPr="00E02823" w:rsidRDefault="00752E24" w:rsidP="00C12E13">
      <w:pPr>
        <w:rPr>
          <w:rFonts w:asciiTheme="majorHAnsi" w:eastAsiaTheme="minorEastAsia" w:hAnsiTheme="majorHAnsi" w:cstheme="majorHAnsi"/>
        </w:rPr>
      </w:pPr>
    </w:p>
    <w:p w:rsidR="00801B26" w:rsidRPr="00E02823" w:rsidRDefault="00801B26" w:rsidP="00801B26">
      <w:pPr>
        <w:pStyle w:val="ListParagraph"/>
        <w:keepNext/>
        <w:spacing w:line="240" w:lineRule="auto"/>
        <w:ind w:left="0"/>
        <w:jc w:val="both"/>
        <w:rPr>
          <w:rFonts w:asciiTheme="majorHAnsi" w:hAnsiTheme="majorHAnsi" w:cstheme="majorHAnsi"/>
          <w:b/>
        </w:rPr>
      </w:pPr>
      <w:r w:rsidRPr="00E02823">
        <w:rPr>
          <w:rFonts w:asciiTheme="majorHAnsi" w:hAnsiTheme="majorHAnsi" w:cstheme="majorHAnsi"/>
          <w:b/>
        </w:rPr>
        <w:t>ITALY</w:t>
      </w:r>
    </w:p>
    <w:p w:rsidR="00801B26" w:rsidRPr="00E02823" w:rsidRDefault="00801B26" w:rsidP="00801B26">
      <w:pPr>
        <w:pStyle w:val="ListParagraph"/>
        <w:spacing w:line="240" w:lineRule="auto"/>
        <w:jc w:val="both"/>
        <w:rPr>
          <w:rFonts w:asciiTheme="majorHAnsi" w:hAnsiTheme="majorHAnsi" w:cstheme="majorHAnsi"/>
          <w:lang w:val="en-US"/>
        </w:rPr>
      </w:pPr>
      <w:r w:rsidRPr="00E02823">
        <w:rPr>
          <w:rFonts w:asciiTheme="majorHAnsi" w:hAnsiTheme="majorHAnsi" w:cstheme="majorHAnsi"/>
          <w:lang w:val="en-US"/>
        </w:rPr>
        <w:t>Italy would like to share the view expressed by OCIMF to continue discussions at next SDC WG regarding this item.</w:t>
      </w:r>
    </w:p>
    <w:p w:rsidR="00801B26" w:rsidRPr="00E02823" w:rsidRDefault="00801B26" w:rsidP="00C12E13">
      <w:pPr>
        <w:rPr>
          <w:rFonts w:asciiTheme="majorHAnsi" w:eastAsiaTheme="minorEastAsia" w:hAnsiTheme="majorHAnsi" w:cstheme="majorHAnsi"/>
        </w:rPr>
      </w:pPr>
    </w:p>
    <w:p w:rsidR="004479CB" w:rsidRPr="00E02823" w:rsidRDefault="004479CB" w:rsidP="004479CB">
      <w:pPr>
        <w:keepNext/>
        <w:rPr>
          <w:rFonts w:asciiTheme="majorHAnsi" w:hAnsiTheme="majorHAnsi" w:cstheme="majorHAnsi"/>
          <w:b/>
        </w:rPr>
      </w:pPr>
      <w:r w:rsidRPr="00E02823">
        <w:rPr>
          <w:rFonts w:asciiTheme="majorHAnsi" w:hAnsiTheme="majorHAnsi" w:cstheme="majorHAnsi"/>
          <w:b/>
        </w:rPr>
        <w:t>Marshall Islands</w:t>
      </w:r>
    </w:p>
    <w:p w:rsidR="004479CB" w:rsidRPr="00E02823" w:rsidRDefault="004479CB" w:rsidP="004479CB">
      <w:pPr>
        <w:ind w:left="720"/>
        <w:rPr>
          <w:rFonts w:asciiTheme="majorHAnsi" w:eastAsiaTheme="minorEastAsia" w:hAnsiTheme="majorHAnsi" w:cstheme="majorHAnsi"/>
        </w:rPr>
      </w:pPr>
      <w:r w:rsidRPr="00E02823">
        <w:rPr>
          <w:rFonts w:asciiTheme="majorHAnsi" w:eastAsiaTheme="minorEastAsia" w:hAnsiTheme="majorHAnsi" w:cstheme="majorHAnsi"/>
        </w:rPr>
        <w:t>The Coordinators’ comments are noted and we look forward to participating in the development of the separate guidelines.</w:t>
      </w:r>
    </w:p>
    <w:p w:rsidR="004479CB" w:rsidRPr="00E02823" w:rsidRDefault="004479CB" w:rsidP="00C12E13">
      <w:pPr>
        <w:rPr>
          <w:rFonts w:asciiTheme="majorHAnsi" w:eastAsiaTheme="minorEastAsia" w:hAnsiTheme="majorHAnsi" w:cstheme="majorHAnsi"/>
        </w:rPr>
      </w:pPr>
    </w:p>
    <w:p w:rsidR="00DC629A" w:rsidRPr="00E02823" w:rsidRDefault="00DC629A" w:rsidP="00DC629A">
      <w:pPr>
        <w:keepNext/>
        <w:rPr>
          <w:rFonts w:asciiTheme="majorHAnsi" w:hAnsiTheme="majorHAnsi" w:cstheme="majorHAnsi"/>
          <w:b/>
        </w:rPr>
      </w:pPr>
      <w:r w:rsidRPr="00E02823">
        <w:rPr>
          <w:rFonts w:asciiTheme="majorHAnsi" w:hAnsiTheme="majorHAnsi" w:cstheme="majorHAnsi"/>
          <w:b/>
        </w:rPr>
        <w:t>ICHCA</w:t>
      </w:r>
    </w:p>
    <w:p w:rsidR="00DC629A" w:rsidRPr="00E02823" w:rsidRDefault="00DC629A" w:rsidP="00DC629A">
      <w:pPr>
        <w:ind w:left="720"/>
        <w:rPr>
          <w:rFonts w:asciiTheme="majorHAnsi" w:eastAsiaTheme="minorEastAsia" w:hAnsiTheme="majorHAnsi" w:cstheme="majorHAnsi"/>
        </w:rPr>
      </w:pPr>
      <w:r w:rsidRPr="00E02823">
        <w:rPr>
          <w:rFonts w:asciiTheme="majorHAnsi" w:hAnsiTheme="majorHAnsi" w:cstheme="majorHAnsi"/>
        </w:rPr>
        <w:t>ICHCA strongly supports OCIMFs notes in this section on selection of mooring lines but would also like it be recognized in this section that there are alternative systems to the use of mooring lines, i.e magnetic and vacuum shore based mooring systems and also systems such as hydraulic dampers that help to eliminate risk of mooring line breakages.</w:t>
      </w:r>
    </w:p>
    <w:p w:rsidR="00DC629A" w:rsidRPr="00E02823" w:rsidRDefault="00DC629A" w:rsidP="00C12E13">
      <w:pPr>
        <w:rPr>
          <w:rFonts w:asciiTheme="majorHAnsi" w:eastAsiaTheme="minorEastAsia" w:hAnsiTheme="majorHAnsi" w:cstheme="majorHAnsi"/>
        </w:rPr>
      </w:pPr>
    </w:p>
    <w:p w:rsidR="00775F04" w:rsidRPr="00E02823" w:rsidRDefault="00775F04" w:rsidP="00775F04">
      <w:pPr>
        <w:pStyle w:val="ListParagraph"/>
        <w:keepNext/>
        <w:spacing w:line="240" w:lineRule="auto"/>
        <w:ind w:left="0"/>
        <w:jc w:val="both"/>
        <w:rPr>
          <w:rFonts w:asciiTheme="majorHAnsi" w:hAnsiTheme="majorHAnsi" w:cstheme="majorHAnsi"/>
          <w:b/>
        </w:rPr>
      </w:pPr>
      <w:r w:rsidRPr="00E02823">
        <w:rPr>
          <w:rFonts w:asciiTheme="majorHAnsi" w:hAnsiTheme="majorHAnsi" w:cstheme="majorHAnsi"/>
          <w:b/>
        </w:rPr>
        <w:lastRenderedPageBreak/>
        <w:t>OCIMF</w:t>
      </w:r>
    </w:p>
    <w:p w:rsidR="00775F04" w:rsidRPr="00E02823" w:rsidRDefault="00775F04" w:rsidP="00775F04">
      <w:pPr>
        <w:pStyle w:val="ListParagraph"/>
        <w:spacing w:line="240" w:lineRule="auto"/>
        <w:jc w:val="both"/>
        <w:rPr>
          <w:rFonts w:asciiTheme="majorHAnsi" w:hAnsiTheme="majorHAnsi" w:cstheme="majorHAnsi"/>
          <w:lang w:val="en-US"/>
        </w:rPr>
      </w:pPr>
      <w:r w:rsidRPr="00E02823">
        <w:rPr>
          <w:rFonts w:asciiTheme="majorHAnsi" w:hAnsiTheme="majorHAnsi" w:cstheme="majorHAnsi"/>
          <w:lang w:val="en-US"/>
        </w:rPr>
        <w:t>We request to continue discussions at next SDC WG regarding this item.</w:t>
      </w:r>
    </w:p>
    <w:p w:rsidR="00775F04" w:rsidRPr="00E02823" w:rsidRDefault="00775F04" w:rsidP="00775F04">
      <w:pPr>
        <w:pStyle w:val="ListParagraph"/>
        <w:spacing w:line="240" w:lineRule="auto"/>
        <w:jc w:val="both"/>
        <w:rPr>
          <w:rFonts w:asciiTheme="majorHAnsi" w:hAnsiTheme="majorHAnsi" w:cstheme="majorHAnsi"/>
          <w:b/>
          <w:lang w:val="en-US"/>
        </w:rPr>
      </w:pPr>
      <w:r w:rsidRPr="00E02823">
        <w:rPr>
          <w:rFonts w:asciiTheme="majorHAnsi" w:hAnsiTheme="majorHAnsi" w:cstheme="majorHAnsi"/>
          <w:b/>
          <w:lang w:val="en-US"/>
        </w:rPr>
        <w:t>The selection of mooring lines should take into account:</w:t>
      </w:r>
    </w:p>
    <w:p w:rsidR="00775F04" w:rsidRPr="00E02823" w:rsidRDefault="00775F04" w:rsidP="00775F04">
      <w:pPr>
        <w:pStyle w:val="ListParagraph"/>
        <w:spacing w:line="240" w:lineRule="auto"/>
        <w:ind w:left="2160" w:hanging="720"/>
        <w:jc w:val="both"/>
        <w:rPr>
          <w:rFonts w:asciiTheme="majorHAnsi" w:hAnsiTheme="majorHAnsi" w:cstheme="majorHAnsi"/>
          <w:lang w:val="en-US"/>
        </w:rPr>
      </w:pPr>
      <w:r w:rsidRPr="00E02823">
        <w:rPr>
          <w:rFonts w:asciiTheme="majorHAnsi" w:hAnsiTheme="majorHAnsi" w:cstheme="majorHAnsi"/>
          <w:lang w:val="en-US"/>
        </w:rPr>
        <w:t>.1</w:t>
      </w:r>
      <w:r w:rsidRPr="00E02823">
        <w:rPr>
          <w:rFonts w:asciiTheme="majorHAnsi" w:hAnsiTheme="majorHAnsi" w:cstheme="majorHAnsi"/>
          <w:lang w:val="en-US"/>
        </w:rPr>
        <w:tab/>
        <w:t>the mooring restraint requirements as per IACS UR A2 or Industry Guidance;</w:t>
      </w:r>
    </w:p>
    <w:p w:rsidR="00775F04" w:rsidRPr="00E02823" w:rsidRDefault="00775F04" w:rsidP="00775F04">
      <w:pPr>
        <w:pStyle w:val="ListParagraph"/>
        <w:spacing w:line="240" w:lineRule="auto"/>
        <w:ind w:left="2160" w:hanging="720"/>
        <w:jc w:val="both"/>
        <w:rPr>
          <w:rFonts w:asciiTheme="majorHAnsi" w:hAnsiTheme="majorHAnsi" w:cstheme="majorHAnsi"/>
          <w:lang w:val="en-US"/>
        </w:rPr>
      </w:pPr>
      <w:r w:rsidRPr="00E02823">
        <w:rPr>
          <w:rFonts w:asciiTheme="majorHAnsi" w:hAnsiTheme="majorHAnsi" w:cstheme="majorHAnsi"/>
          <w:lang w:val="en-US"/>
        </w:rPr>
        <w:t>.2</w:t>
      </w:r>
      <w:r w:rsidRPr="00E02823">
        <w:rPr>
          <w:rFonts w:asciiTheme="majorHAnsi" w:hAnsiTheme="majorHAnsi" w:cstheme="majorHAnsi"/>
          <w:lang w:val="en-US"/>
        </w:rPr>
        <w:tab/>
        <w:t>the diameter of mooring fittings with respect to the mooring line diameters (D/d ratio) in order to reduce the potential for bend loss of strength;</w:t>
      </w:r>
    </w:p>
    <w:p w:rsidR="00775F04" w:rsidRPr="00E02823" w:rsidRDefault="00775F04" w:rsidP="00775F04">
      <w:pPr>
        <w:pStyle w:val="ListParagraph"/>
        <w:spacing w:line="240" w:lineRule="auto"/>
        <w:ind w:left="2160" w:hanging="720"/>
        <w:jc w:val="both"/>
        <w:rPr>
          <w:rFonts w:asciiTheme="majorHAnsi" w:hAnsiTheme="majorHAnsi" w:cstheme="majorHAnsi"/>
          <w:lang w:val="en-US"/>
        </w:rPr>
      </w:pPr>
      <w:r w:rsidRPr="00E02823">
        <w:rPr>
          <w:rFonts w:asciiTheme="majorHAnsi" w:hAnsiTheme="majorHAnsi" w:cstheme="majorHAnsi"/>
          <w:lang w:val="en-US"/>
        </w:rPr>
        <w:t>.3</w:t>
      </w:r>
      <w:r w:rsidRPr="00E02823">
        <w:rPr>
          <w:rFonts w:asciiTheme="majorHAnsi" w:hAnsiTheme="majorHAnsi" w:cstheme="majorHAnsi"/>
          <w:lang w:val="en-US"/>
        </w:rPr>
        <w:tab/>
        <w:t>the compatibility of the MBL</w:t>
      </w:r>
      <w:r w:rsidRPr="00E02823">
        <w:rPr>
          <w:rFonts w:asciiTheme="majorHAnsi" w:hAnsiTheme="majorHAnsi" w:cstheme="majorHAnsi"/>
          <w:vertAlign w:val="subscript"/>
          <w:lang w:val="en-US"/>
        </w:rPr>
        <w:t>SD</w:t>
      </w:r>
      <w:r w:rsidRPr="00E02823">
        <w:rPr>
          <w:rFonts w:asciiTheme="majorHAnsi" w:hAnsiTheme="majorHAnsi" w:cstheme="majorHAnsi"/>
          <w:lang w:val="en-US"/>
        </w:rPr>
        <w:t xml:space="preserve"> of mooring lines and the brake capacity of the mooring winches installed on board;</w:t>
      </w:r>
    </w:p>
    <w:p w:rsidR="00775F04" w:rsidRPr="00E02823" w:rsidRDefault="00775F04" w:rsidP="00775F04">
      <w:pPr>
        <w:pStyle w:val="ListParagraph"/>
        <w:spacing w:line="240" w:lineRule="auto"/>
        <w:ind w:left="2160" w:hanging="720"/>
        <w:jc w:val="both"/>
        <w:rPr>
          <w:rFonts w:asciiTheme="majorHAnsi" w:hAnsiTheme="majorHAnsi" w:cstheme="majorHAnsi"/>
          <w:lang w:val="en-US"/>
        </w:rPr>
      </w:pPr>
      <w:r w:rsidRPr="00E02823">
        <w:rPr>
          <w:rFonts w:asciiTheme="majorHAnsi" w:hAnsiTheme="majorHAnsi" w:cstheme="majorHAnsi"/>
          <w:lang w:val="en-US"/>
        </w:rPr>
        <w:t>.4</w:t>
      </w:r>
      <w:r w:rsidRPr="00E02823">
        <w:rPr>
          <w:rFonts w:asciiTheme="majorHAnsi" w:hAnsiTheme="majorHAnsi" w:cstheme="majorHAnsi"/>
          <w:lang w:val="en-US"/>
        </w:rPr>
        <w:tab/>
        <w:t>the characteristics and limitations of mooring lines including material properties and environmental operating conditions anticipated during normal operation of the ship;</w:t>
      </w:r>
    </w:p>
    <w:p w:rsidR="00775F04" w:rsidRPr="00E02823" w:rsidRDefault="00775F04" w:rsidP="00775F04">
      <w:pPr>
        <w:pStyle w:val="ListParagraph"/>
        <w:spacing w:line="240" w:lineRule="auto"/>
        <w:ind w:left="2160" w:hanging="720"/>
        <w:jc w:val="both"/>
        <w:rPr>
          <w:rFonts w:asciiTheme="majorHAnsi" w:hAnsiTheme="majorHAnsi" w:cstheme="majorHAnsi"/>
          <w:lang w:val="en-US"/>
        </w:rPr>
      </w:pPr>
      <w:r w:rsidRPr="00E02823">
        <w:rPr>
          <w:rFonts w:asciiTheme="majorHAnsi" w:hAnsiTheme="majorHAnsi" w:cstheme="majorHAnsi"/>
          <w:lang w:val="en-US"/>
        </w:rPr>
        <w:t>.5</w:t>
      </w:r>
      <w:r w:rsidRPr="00E02823">
        <w:rPr>
          <w:rFonts w:asciiTheme="majorHAnsi" w:hAnsiTheme="majorHAnsi" w:cstheme="majorHAnsi"/>
          <w:lang w:val="en-US"/>
        </w:rPr>
        <w:tab/>
        <w:t>the anticipated behavior of the mooring line in the event of failure;</w:t>
      </w:r>
    </w:p>
    <w:p w:rsidR="00775F04" w:rsidRPr="00E02823" w:rsidRDefault="00775F04" w:rsidP="00775F04">
      <w:pPr>
        <w:pStyle w:val="ListParagraph"/>
        <w:spacing w:line="240" w:lineRule="auto"/>
        <w:ind w:left="2160" w:hanging="720"/>
        <w:jc w:val="both"/>
        <w:rPr>
          <w:rFonts w:asciiTheme="majorHAnsi" w:hAnsiTheme="majorHAnsi" w:cstheme="majorHAnsi"/>
          <w:lang w:val="en-US"/>
        </w:rPr>
      </w:pPr>
      <w:r w:rsidRPr="00E02823">
        <w:rPr>
          <w:rFonts w:asciiTheme="majorHAnsi" w:hAnsiTheme="majorHAnsi" w:cstheme="majorHAnsi"/>
          <w:lang w:val="en-US"/>
        </w:rPr>
        <w:t>.6</w:t>
      </w:r>
      <w:r w:rsidRPr="00E02823">
        <w:rPr>
          <w:rFonts w:asciiTheme="majorHAnsi" w:hAnsiTheme="majorHAnsi" w:cstheme="majorHAnsi"/>
          <w:lang w:val="en-US"/>
        </w:rPr>
        <w:tab/>
        <w:t>the influence on stored energy and the potential for snap-back of low elasticity mooring lines caused by the use of tails;</w:t>
      </w:r>
    </w:p>
    <w:p w:rsidR="00775F04" w:rsidRPr="00E02823" w:rsidRDefault="00775F04" w:rsidP="00775F04">
      <w:pPr>
        <w:pStyle w:val="ListParagraph"/>
        <w:spacing w:line="240" w:lineRule="auto"/>
        <w:ind w:left="2160" w:hanging="720"/>
        <w:jc w:val="both"/>
        <w:rPr>
          <w:rFonts w:asciiTheme="majorHAnsi" w:hAnsiTheme="majorHAnsi" w:cstheme="majorHAnsi"/>
          <w:lang w:val="en-US"/>
        </w:rPr>
      </w:pPr>
      <w:r w:rsidRPr="00E02823">
        <w:rPr>
          <w:rFonts w:asciiTheme="majorHAnsi" w:hAnsiTheme="majorHAnsi" w:cstheme="majorHAnsi"/>
          <w:lang w:val="en-US"/>
        </w:rPr>
        <w:t>.7</w:t>
      </w:r>
      <w:r w:rsidRPr="00E02823">
        <w:rPr>
          <w:rFonts w:asciiTheme="majorHAnsi" w:hAnsiTheme="majorHAnsi" w:cstheme="majorHAnsi"/>
          <w:lang w:val="en-US"/>
        </w:rPr>
        <w:tab/>
        <w:t>[…]</w:t>
      </w:r>
    </w:p>
    <w:p w:rsidR="00775F04" w:rsidRPr="00E02823" w:rsidRDefault="00775F04" w:rsidP="00775F04">
      <w:pPr>
        <w:ind w:left="720"/>
        <w:rPr>
          <w:rFonts w:asciiTheme="majorHAnsi" w:hAnsiTheme="majorHAnsi" w:cstheme="majorHAnsi"/>
          <w:b/>
        </w:rPr>
      </w:pPr>
      <w:r w:rsidRPr="00E02823">
        <w:rPr>
          <w:rFonts w:asciiTheme="majorHAnsi" w:hAnsiTheme="majorHAnsi" w:cstheme="majorHAnsi"/>
          <w:b/>
        </w:rPr>
        <w:t>Inspection and replacement of mooring lines and mooring line tails</w:t>
      </w:r>
    </w:p>
    <w:p w:rsidR="00775F04" w:rsidRPr="00E02823" w:rsidRDefault="00775F04" w:rsidP="00775F04">
      <w:pPr>
        <w:pStyle w:val="ListParagraph"/>
        <w:spacing w:line="240" w:lineRule="auto"/>
        <w:ind w:left="2160" w:hanging="720"/>
        <w:jc w:val="both"/>
        <w:rPr>
          <w:rFonts w:asciiTheme="majorHAnsi" w:hAnsiTheme="majorHAnsi" w:cstheme="majorHAnsi"/>
          <w:lang w:val="en-US"/>
        </w:rPr>
      </w:pPr>
      <w:r w:rsidRPr="00E02823">
        <w:rPr>
          <w:rFonts w:asciiTheme="majorHAnsi" w:hAnsiTheme="majorHAnsi" w:cstheme="majorHAnsi"/>
          <w:lang w:val="en-US"/>
        </w:rPr>
        <w:t>.1</w:t>
      </w:r>
      <w:r w:rsidRPr="00E02823">
        <w:rPr>
          <w:rFonts w:asciiTheme="majorHAnsi" w:hAnsiTheme="majorHAnsi" w:cstheme="majorHAnsi"/>
          <w:lang w:val="en-US"/>
        </w:rPr>
        <w:tab/>
        <w:t>In order to prevent the deterioration of mooring lines to a condition which may result in the failure of the line during mooring operations, the periodic inspection of mooring lines, mooring line tails and associated attachments should be included in the on board maintenance plan or equivalent maintenance management system. The maintenance plan may be computer based.</w:t>
      </w:r>
    </w:p>
    <w:p w:rsidR="00775F04" w:rsidRPr="00E02823" w:rsidRDefault="00775F04" w:rsidP="00775F04">
      <w:pPr>
        <w:pStyle w:val="ListParagraph"/>
        <w:spacing w:line="240" w:lineRule="auto"/>
        <w:ind w:left="2160" w:hanging="720"/>
        <w:jc w:val="both"/>
        <w:rPr>
          <w:rFonts w:asciiTheme="majorHAnsi" w:hAnsiTheme="majorHAnsi" w:cstheme="majorHAnsi"/>
          <w:lang w:val="en-US"/>
        </w:rPr>
      </w:pPr>
      <w:r w:rsidRPr="00E02823">
        <w:rPr>
          <w:rFonts w:asciiTheme="majorHAnsi" w:hAnsiTheme="majorHAnsi" w:cstheme="majorHAnsi"/>
          <w:lang w:val="en-US"/>
        </w:rPr>
        <w:t>.2</w:t>
      </w:r>
      <w:r w:rsidRPr="00E02823">
        <w:rPr>
          <w:rFonts w:asciiTheme="majorHAnsi" w:hAnsiTheme="majorHAnsi" w:cstheme="majorHAnsi"/>
          <w:lang w:val="en-US"/>
        </w:rPr>
        <w:tab/>
        <w:t>The requirements for inspection of individual mooring lines will be specific to the type of mooring line used on board. In general, on board inspection of mooring lines will be based on manufacturer recommendations and by visual inspection of the outside of the mooring line to identify excessive wear or damage. Such visual inspections should be based on:</w:t>
      </w:r>
    </w:p>
    <w:p w:rsidR="00775F04" w:rsidRPr="00E02823" w:rsidRDefault="00775F04" w:rsidP="00775F04">
      <w:pPr>
        <w:pStyle w:val="ListParagraph"/>
        <w:spacing w:line="240" w:lineRule="auto"/>
        <w:ind w:left="2160" w:hanging="720"/>
        <w:jc w:val="both"/>
        <w:rPr>
          <w:rFonts w:asciiTheme="majorHAnsi" w:hAnsiTheme="majorHAnsi" w:cstheme="majorHAnsi"/>
          <w:lang w:val="en-US"/>
        </w:rPr>
      </w:pPr>
      <w:r w:rsidRPr="00E02823">
        <w:rPr>
          <w:rFonts w:asciiTheme="majorHAnsi" w:hAnsiTheme="majorHAnsi" w:cstheme="majorHAnsi"/>
          <w:lang w:val="en-US"/>
        </w:rPr>
        <w:t>.3</w:t>
      </w:r>
      <w:r w:rsidRPr="00E02823">
        <w:rPr>
          <w:rFonts w:asciiTheme="majorHAnsi" w:hAnsiTheme="majorHAnsi" w:cstheme="majorHAnsi"/>
          <w:lang w:val="en-US"/>
        </w:rPr>
        <w:tab/>
        <w:t>The recommendations of the mooring line and/or tail manufacturer, particularly the criteria provided for the assessment of mooring line condition;</w:t>
      </w:r>
    </w:p>
    <w:p w:rsidR="00775F04" w:rsidRPr="00E02823" w:rsidRDefault="00775F04" w:rsidP="00775F04">
      <w:pPr>
        <w:pStyle w:val="ListParagraph"/>
        <w:spacing w:line="240" w:lineRule="auto"/>
        <w:ind w:left="2160" w:hanging="720"/>
        <w:jc w:val="both"/>
        <w:rPr>
          <w:rFonts w:asciiTheme="majorHAnsi" w:hAnsiTheme="majorHAnsi" w:cstheme="majorHAnsi"/>
          <w:lang w:val="en-US"/>
        </w:rPr>
      </w:pPr>
      <w:r w:rsidRPr="00E02823">
        <w:rPr>
          <w:rFonts w:asciiTheme="majorHAnsi" w:hAnsiTheme="majorHAnsi" w:cstheme="majorHAnsi"/>
          <w:lang w:val="en-US"/>
        </w:rPr>
        <w:t>.4</w:t>
      </w:r>
      <w:r w:rsidRPr="00E02823">
        <w:rPr>
          <w:rFonts w:asciiTheme="majorHAnsi" w:hAnsiTheme="majorHAnsi" w:cstheme="majorHAnsi"/>
          <w:lang w:val="en-US"/>
        </w:rPr>
        <w:tab/>
        <w:t>Operational experience regarding the performance of the mooring line and/or mooring line tail during previous mooring operations;</w:t>
      </w:r>
    </w:p>
    <w:p w:rsidR="00775F04" w:rsidRPr="00E02823" w:rsidRDefault="00775F04" w:rsidP="00775F04">
      <w:pPr>
        <w:pStyle w:val="ListParagraph"/>
        <w:spacing w:line="240" w:lineRule="auto"/>
        <w:ind w:left="2160" w:hanging="720"/>
        <w:jc w:val="both"/>
        <w:rPr>
          <w:rFonts w:asciiTheme="majorHAnsi" w:hAnsiTheme="majorHAnsi" w:cstheme="majorHAnsi"/>
          <w:lang w:val="en-US"/>
        </w:rPr>
      </w:pPr>
      <w:r w:rsidRPr="00E02823">
        <w:rPr>
          <w:rFonts w:asciiTheme="majorHAnsi" w:hAnsiTheme="majorHAnsi" w:cstheme="majorHAnsi"/>
          <w:lang w:val="en-US"/>
        </w:rPr>
        <w:t>.5</w:t>
      </w:r>
      <w:r w:rsidRPr="00E02823">
        <w:rPr>
          <w:rFonts w:asciiTheme="majorHAnsi" w:hAnsiTheme="majorHAnsi" w:cstheme="majorHAnsi"/>
          <w:lang w:val="en-US"/>
        </w:rPr>
        <w:tab/>
        <w:t>The environmental conditions to which the mooring lines and/or mooring line tails are routinely exposed;</w:t>
      </w:r>
    </w:p>
    <w:p w:rsidR="00775F04" w:rsidRPr="00E02823" w:rsidRDefault="00775F04" w:rsidP="00775F04">
      <w:pPr>
        <w:pStyle w:val="ListParagraph"/>
        <w:spacing w:line="240" w:lineRule="auto"/>
        <w:ind w:left="2160" w:hanging="720"/>
        <w:jc w:val="both"/>
        <w:rPr>
          <w:rFonts w:asciiTheme="majorHAnsi" w:hAnsiTheme="majorHAnsi" w:cstheme="majorHAnsi"/>
          <w:lang w:val="en-US"/>
        </w:rPr>
      </w:pPr>
      <w:r w:rsidRPr="00E02823">
        <w:rPr>
          <w:rFonts w:asciiTheme="majorHAnsi" w:hAnsiTheme="majorHAnsi" w:cstheme="majorHAnsi"/>
          <w:lang w:val="en-US"/>
        </w:rPr>
        <w:t>.6</w:t>
      </w:r>
      <w:r w:rsidRPr="00E02823">
        <w:rPr>
          <w:rFonts w:asciiTheme="majorHAnsi" w:hAnsiTheme="majorHAnsi" w:cstheme="majorHAnsi"/>
          <w:lang w:val="en-US"/>
        </w:rPr>
        <w:tab/>
        <w:t>Additional advice provided in industry guidance on mooring line and mooring line tail inspections; and</w:t>
      </w:r>
    </w:p>
    <w:p w:rsidR="00775F04" w:rsidRPr="00E02823" w:rsidRDefault="00775F04" w:rsidP="00775F04">
      <w:pPr>
        <w:pStyle w:val="ListParagraph"/>
        <w:spacing w:line="240" w:lineRule="auto"/>
        <w:ind w:left="2160" w:hanging="720"/>
        <w:jc w:val="both"/>
        <w:rPr>
          <w:rFonts w:asciiTheme="majorHAnsi" w:hAnsiTheme="majorHAnsi" w:cstheme="majorHAnsi"/>
          <w:lang w:val="en-US"/>
        </w:rPr>
      </w:pPr>
      <w:r w:rsidRPr="00E02823">
        <w:rPr>
          <w:rFonts w:asciiTheme="majorHAnsi" w:hAnsiTheme="majorHAnsi" w:cstheme="majorHAnsi"/>
          <w:lang w:val="en-US"/>
        </w:rPr>
        <w:t>.7</w:t>
      </w:r>
      <w:r w:rsidRPr="00E02823">
        <w:rPr>
          <w:rFonts w:asciiTheme="majorHAnsi" w:hAnsiTheme="majorHAnsi" w:cstheme="majorHAnsi"/>
          <w:lang w:val="en-US"/>
        </w:rPr>
        <w:tab/>
        <w:t>In the case of jacketed synthetic fibre mooring lines, detailed visual inspection of the condition of the synthetic fibre line may not be possible. The condition of the external jacket is not an accurate indicator of the condition of the load bearing synthetic fibre material within the mooring line.</w:t>
      </w:r>
    </w:p>
    <w:p w:rsidR="00775F04" w:rsidRPr="00E02823" w:rsidRDefault="00775F04" w:rsidP="00775F04">
      <w:pPr>
        <w:pStyle w:val="ListParagraph"/>
        <w:spacing w:line="240" w:lineRule="auto"/>
        <w:ind w:left="2160" w:hanging="720"/>
        <w:jc w:val="both"/>
        <w:rPr>
          <w:rFonts w:asciiTheme="majorHAnsi" w:hAnsiTheme="majorHAnsi" w:cstheme="majorHAnsi"/>
          <w:lang w:val="en-US"/>
        </w:rPr>
      </w:pPr>
      <w:r w:rsidRPr="00E02823">
        <w:rPr>
          <w:rFonts w:asciiTheme="majorHAnsi" w:hAnsiTheme="majorHAnsi" w:cstheme="majorHAnsi"/>
          <w:lang w:val="en-US"/>
        </w:rPr>
        <w:t>.8</w:t>
      </w:r>
      <w:r w:rsidRPr="00E02823">
        <w:rPr>
          <w:rFonts w:asciiTheme="majorHAnsi" w:hAnsiTheme="majorHAnsi" w:cstheme="majorHAnsi"/>
          <w:lang w:val="en-US"/>
        </w:rPr>
        <w:tab/>
        <w:t>The replacement of in service mooring lines which have been assessed as no longer suitable for use should be based on the removal prior to failure and in accordance with criteria provided by the manufacturer, taking into account additional advice provided in industry guidance on removal of mooring lines from service.</w:t>
      </w:r>
    </w:p>
    <w:p w:rsidR="00775F04" w:rsidRPr="00E02823" w:rsidRDefault="00775F04" w:rsidP="00775F04">
      <w:pPr>
        <w:pStyle w:val="ListParagraph"/>
        <w:spacing w:line="240" w:lineRule="auto"/>
        <w:ind w:left="2160" w:hanging="720"/>
        <w:jc w:val="both"/>
        <w:rPr>
          <w:rFonts w:asciiTheme="majorHAnsi" w:hAnsiTheme="majorHAnsi" w:cstheme="majorHAnsi"/>
          <w:lang w:val="en-US"/>
        </w:rPr>
      </w:pPr>
      <w:r w:rsidRPr="00E02823">
        <w:rPr>
          <w:rFonts w:asciiTheme="majorHAnsi" w:hAnsiTheme="majorHAnsi" w:cstheme="majorHAnsi"/>
          <w:lang w:val="en-US"/>
        </w:rPr>
        <w:t>.9</w:t>
      </w:r>
      <w:r w:rsidRPr="00E02823">
        <w:rPr>
          <w:rFonts w:asciiTheme="majorHAnsi" w:hAnsiTheme="majorHAnsi" w:cstheme="majorHAnsi"/>
          <w:lang w:val="en-US"/>
        </w:rPr>
        <w:tab/>
        <w:t>Records of inspection of mooring lines and mooring line tails should be available on board. Consideration should be given to control and certification of mooring lines, wires, tails and associated attachments. Manufacturer's test certificates for mooring lines, joining shackles and synthetic tails should be kept onboard and properly linked back to the equipment.</w:t>
      </w:r>
    </w:p>
    <w:p w:rsidR="00775F04" w:rsidRPr="00E02823" w:rsidRDefault="00775F04" w:rsidP="00C12E13">
      <w:pPr>
        <w:rPr>
          <w:rFonts w:asciiTheme="majorHAnsi" w:eastAsiaTheme="minorEastAsia" w:hAnsiTheme="majorHAnsi" w:cstheme="majorHAnsi"/>
        </w:rPr>
      </w:pPr>
    </w:p>
    <w:p w:rsidR="00752E24" w:rsidRPr="00E02823" w:rsidRDefault="00752E24" w:rsidP="00C12E13">
      <w:pPr>
        <w:keepNext/>
        <w:ind w:left="720" w:hanging="720"/>
        <w:rPr>
          <w:rFonts w:asciiTheme="majorHAnsi" w:hAnsiTheme="majorHAnsi" w:cstheme="majorHAnsi"/>
          <w:b/>
          <w:color w:val="0070C0"/>
        </w:rPr>
      </w:pPr>
      <w:r w:rsidRPr="00E02823">
        <w:rPr>
          <w:rFonts w:asciiTheme="majorHAnsi" w:hAnsiTheme="majorHAnsi" w:cstheme="majorHAnsi"/>
          <w:b/>
          <w:color w:val="0070C0"/>
        </w:rPr>
        <w:t>5.3</w:t>
      </w:r>
      <w:r w:rsidRPr="00E02823">
        <w:rPr>
          <w:rFonts w:asciiTheme="majorHAnsi" w:hAnsiTheme="majorHAnsi" w:cstheme="majorHAnsi"/>
          <w:b/>
          <w:color w:val="0070C0"/>
        </w:rPr>
        <w:tab/>
        <w:t>Cover page of the draft separate guidelines</w:t>
      </w:r>
    </w:p>
    <w:p w:rsidR="00752E24" w:rsidRPr="00E02823" w:rsidRDefault="00752E24" w:rsidP="00C12E13">
      <w:pPr>
        <w:keepNext/>
        <w:ind w:left="720" w:hanging="720"/>
        <w:rPr>
          <w:rFonts w:asciiTheme="majorHAnsi" w:hAnsiTheme="majorHAnsi" w:cstheme="majorHAnsi"/>
          <w:b/>
          <w:color w:val="0070C0"/>
        </w:rPr>
      </w:pPr>
    </w:p>
    <w:p w:rsidR="00831A00" w:rsidRPr="00E02823" w:rsidRDefault="00831A00" w:rsidP="00831A00">
      <w:pPr>
        <w:rPr>
          <w:rFonts w:asciiTheme="majorHAnsi" w:hAnsiTheme="majorHAnsi" w:cstheme="majorHAnsi"/>
          <w:b/>
          <w:i/>
          <w:color w:val="00B050"/>
        </w:rPr>
      </w:pPr>
      <w:r w:rsidRPr="00E02823">
        <w:rPr>
          <w:rFonts w:asciiTheme="majorHAnsi" w:hAnsiTheme="majorHAnsi" w:cstheme="majorHAnsi"/>
          <w:b/>
          <w:i/>
          <w:color w:val="00B050"/>
        </w:rPr>
        <w:t>The CG participants are invited to note the result of discussion.</w:t>
      </w:r>
    </w:p>
    <w:p w:rsidR="00831A00" w:rsidRPr="00E02823" w:rsidRDefault="00831A00" w:rsidP="00C12E13">
      <w:pPr>
        <w:rPr>
          <w:rFonts w:asciiTheme="majorHAnsi" w:eastAsiaTheme="minorEastAsia" w:hAnsiTheme="majorHAnsi" w:cstheme="majorHAnsi"/>
        </w:rPr>
      </w:pPr>
    </w:p>
    <w:p w:rsidR="00801B26" w:rsidRPr="00E02823" w:rsidRDefault="00801B26" w:rsidP="00801B26">
      <w:pPr>
        <w:pStyle w:val="ListParagraph"/>
        <w:keepNext/>
        <w:spacing w:line="240" w:lineRule="auto"/>
        <w:ind w:left="0"/>
        <w:jc w:val="both"/>
        <w:rPr>
          <w:rFonts w:asciiTheme="majorHAnsi" w:hAnsiTheme="majorHAnsi" w:cstheme="majorHAnsi"/>
          <w:b/>
        </w:rPr>
      </w:pPr>
      <w:r w:rsidRPr="00E02823">
        <w:rPr>
          <w:rFonts w:asciiTheme="majorHAnsi" w:hAnsiTheme="majorHAnsi" w:cstheme="majorHAnsi"/>
          <w:b/>
        </w:rPr>
        <w:t>ITALY</w:t>
      </w:r>
    </w:p>
    <w:p w:rsidR="00801B26" w:rsidRPr="00E02823" w:rsidRDefault="00801B26" w:rsidP="00801B26">
      <w:pPr>
        <w:pStyle w:val="ListParagraph"/>
        <w:spacing w:line="240" w:lineRule="auto"/>
        <w:jc w:val="both"/>
        <w:rPr>
          <w:rFonts w:asciiTheme="majorHAnsi" w:hAnsiTheme="majorHAnsi" w:cstheme="majorHAnsi"/>
        </w:rPr>
      </w:pPr>
      <w:r w:rsidRPr="00E02823">
        <w:rPr>
          <w:rFonts w:asciiTheme="majorHAnsi" w:hAnsiTheme="majorHAnsi" w:cstheme="majorHAnsi"/>
        </w:rPr>
        <w:t>Italy is of the view that further discussions at SDC is needed.</w:t>
      </w:r>
    </w:p>
    <w:p w:rsidR="00801B26" w:rsidRPr="00E02823" w:rsidRDefault="00801B26" w:rsidP="00C12E13">
      <w:pPr>
        <w:rPr>
          <w:rFonts w:asciiTheme="majorHAnsi" w:eastAsiaTheme="minorEastAsia" w:hAnsiTheme="majorHAnsi" w:cstheme="majorHAnsi"/>
          <w:lang w:val="da-DK"/>
        </w:rPr>
      </w:pPr>
    </w:p>
    <w:p w:rsidR="00161633" w:rsidRPr="00E02823" w:rsidRDefault="00161633" w:rsidP="00161633">
      <w:pPr>
        <w:pStyle w:val="ListParagraph"/>
        <w:keepNext/>
        <w:spacing w:line="240" w:lineRule="auto"/>
        <w:ind w:left="0"/>
        <w:jc w:val="both"/>
        <w:rPr>
          <w:rFonts w:asciiTheme="majorHAnsi" w:hAnsiTheme="majorHAnsi" w:cstheme="majorHAnsi"/>
          <w:b/>
        </w:rPr>
      </w:pPr>
      <w:r w:rsidRPr="00E02823">
        <w:rPr>
          <w:rFonts w:asciiTheme="majorHAnsi" w:hAnsiTheme="majorHAnsi" w:cstheme="majorHAnsi"/>
          <w:b/>
        </w:rPr>
        <w:t>OCIMF</w:t>
      </w:r>
    </w:p>
    <w:p w:rsidR="00161633" w:rsidRPr="00E02823" w:rsidRDefault="00161633" w:rsidP="00161633">
      <w:pPr>
        <w:pStyle w:val="ListParagraph"/>
        <w:spacing w:line="240" w:lineRule="auto"/>
        <w:jc w:val="both"/>
        <w:rPr>
          <w:rFonts w:asciiTheme="majorHAnsi" w:hAnsiTheme="majorHAnsi" w:cstheme="majorHAnsi"/>
        </w:rPr>
      </w:pPr>
      <w:r w:rsidRPr="00E02823">
        <w:rPr>
          <w:rFonts w:asciiTheme="majorHAnsi" w:hAnsiTheme="majorHAnsi" w:cstheme="majorHAnsi"/>
        </w:rPr>
        <w:t>Noted and we await further discussions at SDC to amend title.</w:t>
      </w:r>
    </w:p>
    <w:p w:rsidR="00161633" w:rsidRPr="00E02823" w:rsidRDefault="00161633" w:rsidP="00C12E13">
      <w:pPr>
        <w:rPr>
          <w:rFonts w:asciiTheme="majorHAnsi" w:eastAsiaTheme="minorEastAsia" w:hAnsiTheme="majorHAnsi" w:cstheme="majorHAnsi"/>
          <w:lang w:val="da-DK"/>
        </w:rPr>
      </w:pPr>
    </w:p>
    <w:p w:rsidR="00752E24" w:rsidRPr="00E02823" w:rsidRDefault="00752E24" w:rsidP="00C12E13">
      <w:pPr>
        <w:keepNext/>
        <w:ind w:left="720" w:hanging="720"/>
        <w:rPr>
          <w:rFonts w:asciiTheme="majorHAnsi" w:hAnsiTheme="majorHAnsi" w:cstheme="majorHAnsi"/>
          <w:b/>
          <w:color w:val="0070C0"/>
        </w:rPr>
      </w:pPr>
      <w:r w:rsidRPr="00E02823">
        <w:rPr>
          <w:rFonts w:asciiTheme="majorHAnsi" w:hAnsiTheme="majorHAnsi" w:cstheme="majorHAnsi"/>
          <w:b/>
          <w:color w:val="0070C0"/>
        </w:rPr>
        <w:t>5.4</w:t>
      </w:r>
      <w:r w:rsidRPr="00E02823">
        <w:rPr>
          <w:rFonts w:asciiTheme="majorHAnsi" w:hAnsiTheme="majorHAnsi" w:cstheme="majorHAnsi"/>
          <w:b/>
          <w:color w:val="0070C0"/>
        </w:rPr>
        <w:tab/>
        <w:t>Annex to the draft separate guidelines</w:t>
      </w:r>
    </w:p>
    <w:p w:rsidR="00752E24" w:rsidRPr="00E02823" w:rsidRDefault="00752E24" w:rsidP="00C12E13">
      <w:pPr>
        <w:keepNext/>
        <w:ind w:left="720" w:hanging="720"/>
        <w:rPr>
          <w:rFonts w:asciiTheme="majorHAnsi" w:hAnsiTheme="majorHAnsi" w:cstheme="majorHAnsi"/>
          <w:b/>
          <w:color w:val="0070C0"/>
        </w:rPr>
      </w:pPr>
    </w:p>
    <w:p w:rsidR="007F5016" w:rsidRPr="00E02823" w:rsidRDefault="007F5016" w:rsidP="007F5016">
      <w:pPr>
        <w:keepNext/>
        <w:rPr>
          <w:rFonts w:asciiTheme="majorHAnsi" w:eastAsiaTheme="minorEastAsia" w:hAnsiTheme="majorHAnsi" w:cstheme="majorHAnsi"/>
          <w:b/>
        </w:rPr>
      </w:pPr>
      <w:r w:rsidRPr="00E02823">
        <w:rPr>
          <w:rFonts w:asciiTheme="majorHAnsi" w:eastAsiaTheme="minorEastAsia" w:hAnsiTheme="majorHAnsi" w:cstheme="majorHAnsi"/>
          <w:b/>
        </w:rPr>
        <w:t>IACS</w:t>
      </w:r>
    </w:p>
    <w:p w:rsidR="007F5016" w:rsidRPr="00E02823" w:rsidRDefault="007F5016" w:rsidP="007F5016">
      <w:pPr>
        <w:ind w:left="720"/>
        <w:rPr>
          <w:rFonts w:asciiTheme="majorHAnsi" w:eastAsiaTheme="minorEastAsia" w:hAnsiTheme="majorHAnsi" w:cstheme="majorHAnsi"/>
        </w:rPr>
      </w:pPr>
      <w:r w:rsidRPr="00E02823">
        <w:rPr>
          <w:rFonts w:asciiTheme="majorHAnsi" w:eastAsiaTheme="minorEastAsia" w:hAnsiTheme="majorHAnsi" w:cstheme="majorHAnsi"/>
        </w:rPr>
        <w:t>The “mooring manual” mentioned in several places in Annex 2 is not yet detailed in the draft separate guidelines on safe mooring operations. It should be described that there is to be a mooring manual and what it should contain, otherwise the mooring manual should be removed from the guidelines.</w:t>
      </w:r>
    </w:p>
    <w:p w:rsidR="007F5016" w:rsidRPr="00E02823" w:rsidRDefault="007F5016" w:rsidP="007F5016">
      <w:pPr>
        <w:ind w:left="720" w:hanging="720"/>
        <w:rPr>
          <w:rFonts w:asciiTheme="majorHAnsi" w:hAnsiTheme="majorHAnsi" w:cstheme="majorHAnsi"/>
          <w:b/>
          <w:color w:val="0070C0"/>
        </w:rPr>
      </w:pPr>
    </w:p>
    <w:p w:rsidR="00752E24" w:rsidRPr="00E02823" w:rsidRDefault="00752E24" w:rsidP="00C12E13">
      <w:pPr>
        <w:keepNext/>
        <w:ind w:left="720" w:hanging="720"/>
        <w:rPr>
          <w:rFonts w:asciiTheme="majorHAnsi" w:hAnsiTheme="majorHAnsi" w:cstheme="majorHAnsi"/>
          <w:b/>
          <w:color w:val="0070C0"/>
        </w:rPr>
      </w:pPr>
      <w:r w:rsidRPr="00E02823">
        <w:rPr>
          <w:rFonts w:asciiTheme="majorHAnsi" w:hAnsiTheme="majorHAnsi" w:cstheme="majorHAnsi"/>
          <w:b/>
          <w:color w:val="0070C0"/>
        </w:rPr>
        <w:t>5.4.1</w:t>
      </w:r>
      <w:r w:rsidRPr="00E02823">
        <w:rPr>
          <w:rFonts w:asciiTheme="majorHAnsi" w:hAnsiTheme="majorHAnsi" w:cstheme="majorHAnsi"/>
          <w:b/>
          <w:color w:val="0070C0"/>
        </w:rPr>
        <w:tab/>
        <w:t>Purpose</w:t>
      </w:r>
    </w:p>
    <w:p w:rsidR="00752E24" w:rsidRPr="00E02823" w:rsidRDefault="00752E24" w:rsidP="00C12E13">
      <w:pPr>
        <w:keepNext/>
        <w:ind w:left="720" w:hanging="720"/>
        <w:rPr>
          <w:rFonts w:asciiTheme="majorHAnsi" w:hAnsiTheme="majorHAnsi" w:cstheme="majorHAnsi"/>
          <w:b/>
          <w:color w:val="0070C0"/>
        </w:rPr>
      </w:pPr>
    </w:p>
    <w:p w:rsidR="00616F77" w:rsidRPr="00E02823" w:rsidRDefault="00616F77" w:rsidP="00616F77">
      <w:pPr>
        <w:rPr>
          <w:rFonts w:asciiTheme="majorHAnsi" w:hAnsiTheme="majorHAnsi" w:cstheme="majorHAnsi"/>
          <w:b/>
          <w:i/>
          <w:color w:val="FF0000"/>
        </w:rPr>
      </w:pPr>
      <w:r w:rsidRPr="00E02823">
        <w:rPr>
          <w:rFonts w:asciiTheme="majorHAnsi" w:hAnsiTheme="majorHAnsi" w:cstheme="majorHAnsi"/>
          <w:b/>
          <w:i/>
          <w:color w:val="FF0000"/>
        </w:rPr>
        <w:t>The CG participants are invited to make comments on the aforementioned text for purpose.</w:t>
      </w:r>
    </w:p>
    <w:p w:rsidR="00616F77" w:rsidRPr="00E02823" w:rsidRDefault="00616F77" w:rsidP="00C12E13">
      <w:pPr>
        <w:rPr>
          <w:rFonts w:asciiTheme="majorHAnsi" w:eastAsiaTheme="minorEastAsia" w:hAnsiTheme="majorHAnsi" w:cstheme="majorHAnsi"/>
        </w:rPr>
      </w:pPr>
    </w:p>
    <w:p w:rsidR="001E588F" w:rsidRPr="00E02823" w:rsidRDefault="001E588F" w:rsidP="001E588F">
      <w:pPr>
        <w:keepNext/>
        <w:rPr>
          <w:rFonts w:asciiTheme="majorHAnsi" w:hAnsiTheme="majorHAnsi" w:cstheme="majorHAnsi"/>
          <w:b/>
          <w:kern w:val="0"/>
        </w:rPr>
      </w:pPr>
      <w:r w:rsidRPr="00E02823">
        <w:rPr>
          <w:rFonts w:asciiTheme="majorHAnsi" w:hAnsiTheme="majorHAnsi" w:cstheme="majorHAnsi"/>
          <w:b/>
          <w:kern w:val="0"/>
        </w:rPr>
        <w:t>Australia</w:t>
      </w:r>
    </w:p>
    <w:p w:rsidR="00A322F6" w:rsidRPr="00E02823" w:rsidRDefault="001E588F" w:rsidP="001E588F">
      <w:pPr>
        <w:pStyle w:val="ListParagraph"/>
        <w:rPr>
          <w:rFonts w:asciiTheme="majorHAnsi" w:hAnsiTheme="majorHAnsi" w:cstheme="majorHAnsi"/>
        </w:rPr>
      </w:pPr>
      <w:r w:rsidRPr="00E02823">
        <w:rPr>
          <w:rFonts w:asciiTheme="majorHAnsi" w:hAnsiTheme="majorHAnsi" w:cstheme="majorHAnsi"/>
        </w:rPr>
        <w:t xml:space="preserve">1.1 - </w:t>
      </w:r>
      <w:r w:rsidR="00027E3A" w:rsidRPr="00E02823">
        <w:rPr>
          <w:rFonts w:asciiTheme="majorHAnsi" w:hAnsiTheme="majorHAnsi" w:cstheme="majorHAnsi"/>
        </w:rPr>
        <w:t>support text inside square brackets</w:t>
      </w:r>
    </w:p>
    <w:p w:rsidR="00027E3A" w:rsidRPr="00E02823" w:rsidRDefault="00027E3A" w:rsidP="00027E3A">
      <w:pPr>
        <w:rPr>
          <w:rFonts w:asciiTheme="majorHAnsi" w:hAnsiTheme="majorHAnsi" w:cstheme="majorHAnsi"/>
        </w:rPr>
      </w:pPr>
    </w:p>
    <w:p w:rsidR="00FA4073" w:rsidRPr="00E02823" w:rsidRDefault="00FA4073" w:rsidP="00FA4073">
      <w:pPr>
        <w:pStyle w:val="ListParagraph"/>
        <w:keepNext/>
        <w:spacing w:line="240" w:lineRule="auto"/>
        <w:ind w:left="0"/>
        <w:jc w:val="both"/>
        <w:rPr>
          <w:rFonts w:asciiTheme="majorHAnsi" w:hAnsiTheme="majorHAnsi" w:cstheme="majorHAnsi"/>
          <w:b/>
        </w:rPr>
      </w:pPr>
      <w:r w:rsidRPr="00E02823">
        <w:rPr>
          <w:rFonts w:asciiTheme="majorHAnsi" w:hAnsiTheme="majorHAnsi" w:cstheme="majorHAnsi"/>
          <w:b/>
        </w:rPr>
        <w:t>ITALY</w:t>
      </w:r>
    </w:p>
    <w:p w:rsidR="00FA4073" w:rsidRPr="00E02823" w:rsidRDefault="00FA4073" w:rsidP="00FA4073">
      <w:pPr>
        <w:pStyle w:val="ListParagraph"/>
        <w:spacing w:line="240" w:lineRule="auto"/>
        <w:jc w:val="both"/>
        <w:rPr>
          <w:rFonts w:asciiTheme="majorHAnsi" w:hAnsiTheme="majorHAnsi" w:cstheme="majorHAnsi"/>
        </w:rPr>
      </w:pPr>
      <w:r w:rsidRPr="00E02823">
        <w:rPr>
          <w:rFonts w:asciiTheme="majorHAnsi" w:hAnsiTheme="majorHAnsi" w:cstheme="majorHAnsi"/>
        </w:rPr>
        <w:t>Italy supports the text proposed by OCIMF.</w:t>
      </w:r>
    </w:p>
    <w:p w:rsidR="00FA4073" w:rsidRPr="00E02823" w:rsidRDefault="00FA4073" w:rsidP="00027E3A">
      <w:pPr>
        <w:rPr>
          <w:rFonts w:asciiTheme="majorHAnsi" w:hAnsiTheme="majorHAnsi" w:cstheme="majorHAnsi"/>
          <w:lang w:val="da-DK"/>
        </w:rPr>
      </w:pPr>
    </w:p>
    <w:p w:rsidR="004479CB" w:rsidRPr="00E02823" w:rsidRDefault="004479CB" w:rsidP="004479CB">
      <w:pPr>
        <w:keepNext/>
        <w:rPr>
          <w:rFonts w:asciiTheme="majorHAnsi" w:hAnsiTheme="majorHAnsi" w:cstheme="majorHAnsi"/>
          <w:b/>
        </w:rPr>
      </w:pPr>
      <w:r w:rsidRPr="00E02823">
        <w:rPr>
          <w:rFonts w:asciiTheme="majorHAnsi" w:hAnsiTheme="majorHAnsi" w:cstheme="majorHAnsi"/>
          <w:b/>
        </w:rPr>
        <w:t>Marshall Islands</w:t>
      </w:r>
    </w:p>
    <w:p w:rsidR="004479CB" w:rsidRPr="00E02823" w:rsidRDefault="004479CB" w:rsidP="004479CB">
      <w:pPr>
        <w:ind w:left="720"/>
        <w:rPr>
          <w:rFonts w:asciiTheme="majorHAnsi" w:eastAsiaTheme="minorEastAsia" w:hAnsiTheme="majorHAnsi" w:cstheme="majorHAnsi"/>
        </w:rPr>
      </w:pPr>
      <w:r w:rsidRPr="00E02823">
        <w:rPr>
          <w:rFonts w:asciiTheme="majorHAnsi" w:eastAsiaTheme="minorEastAsia" w:hAnsiTheme="majorHAnsi" w:cstheme="majorHAnsi"/>
        </w:rPr>
        <w:t>We support the text provided by the Coordinator (second alternative) based on comments provided during Round 2 and recommend that the square brackets be removed.</w:t>
      </w:r>
    </w:p>
    <w:p w:rsidR="004479CB" w:rsidRPr="00E02823" w:rsidRDefault="004479CB" w:rsidP="00027E3A">
      <w:pPr>
        <w:rPr>
          <w:rFonts w:asciiTheme="majorHAnsi" w:hAnsiTheme="majorHAnsi" w:cstheme="majorHAnsi"/>
        </w:rPr>
      </w:pPr>
    </w:p>
    <w:p w:rsidR="00AD77C7" w:rsidRPr="00E02823" w:rsidRDefault="00AD77C7" w:rsidP="00AD77C7">
      <w:pPr>
        <w:keepNext/>
        <w:rPr>
          <w:rFonts w:asciiTheme="majorHAnsi" w:hAnsiTheme="majorHAnsi" w:cstheme="majorHAnsi"/>
          <w:b/>
        </w:rPr>
      </w:pPr>
      <w:r w:rsidRPr="00E02823">
        <w:rPr>
          <w:rFonts w:asciiTheme="majorHAnsi" w:hAnsiTheme="majorHAnsi" w:cstheme="majorHAnsi"/>
          <w:b/>
        </w:rPr>
        <w:t>UNITED STATES</w:t>
      </w:r>
    </w:p>
    <w:p w:rsidR="00AD77C7" w:rsidRPr="00E02823" w:rsidRDefault="00AD77C7" w:rsidP="00AD77C7">
      <w:pPr>
        <w:ind w:left="720"/>
        <w:rPr>
          <w:rFonts w:asciiTheme="majorHAnsi" w:hAnsiTheme="majorHAnsi" w:cstheme="majorHAnsi"/>
        </w:rPr>
      </w:pPr>
      <w:r w:rsidRPr="00E02823">
        <w:rPr>
          <w:rFonts w:asciiTheme="majorHAnsi" w:hAnsiTheme="majorHAnsi" w:cstheme="majorHAnsi"/>
        </w:rPr>
        <w:t>1.1 - We support including “tails” as part of mooring line discussions throughout the Guidelines.</w:t>
      </w:r>
    </w:p>
    <w:p w:rsidR="00AD77C7" w:rsidRPr="00E02823" w:rsidRDefault="00AD77C7" w:rsidP="00AD77C7">
      <w:pPr>
        <w:ind w:left="720"/>
        <w:rPr>
          <w:rFonts w:asciiTheme="majorHAnsi" w:hAnsiTheme="majorHAnsi" w:cstheme="majorHAnsi"/>
        </w:rPr>
      </w:pPr>
      <w:r w:rsidRPr="00E02823">
        <w:rPr>
          <w:rFonts w:asciiTheme="majorHAnsi" w:hAnsiTheme="majorHAnsi" w:cstheme="majorHAnsi"/>
        </w:rPr>
        <w:t>The square-bracketed clause (“mooring operations safely…”) should be deleted if the scope is limited to mooring lines alone.</w:t>
      </w:r>
    </w:p>
    <w:p w:rsidR="00AD77C7" w:rsidRPr="00E02823" w:rsidRDefault="00AD77C7" w:rsidP="00027E3A">
      <w:pPr>
        <w:rPr>
          <w:rFonts w:asciiTheme="majorHAnsi" w:hAnsiTheme="majorHAnsi" w:cstheme="majorHAnsi"/>
        </w:rPr>
      </w:pPr>
    </w:p>
    <w:p w:rsidR="00637F9D" w:rsidRPr="00E02823" w:rsidRDefault="00637F9D" w:rsidP="00637F9D">
      <w:pPr>
        <w:keepNext/>
        <w:rPr>
          <w:rFonts w:asciiTheme="majorHAnsi" w:eastAsiaTheme="minorEastAsia" w:hAnsiTheme="majorHAnsi" w:cstheme="majorHAnsi"/>
          <w:b/>
        </w:rPr>
      </w:pPr>
      <w:r w:rsidRPr="00E02823">
        <w:rPr>
          <w:rFonts w:asciiTheme="majorHAnsi" w:eastAsiaTheme="minorEastAsia" w:hAnsiTheme="majorHAnsi" w:cstheme="majorHAnsi"/>
          <w:b/>
        </w:rPr>
        <w:t>ICS</w:t>
      </w:r>
    </w:p>
    <w:p w:rsidR="00637F9D" w:rsidRPr="00E02823" w:rsidRDefault="00637F9D" w:rsidP="00637F9D">
      <w:pPr>
        <w:ind w:left="720"/>
        <w:rPr>
          <w:rFonts w:asciiTheme="majorHAnsi" w:eastAsiaTheme="minorEastAsia" w:hAnsiTheme="majorHAnsi" w:cstheme="majorHAnsi"/>
        </w:rPr>
      </w:pPr>
      <w:r w:rsidRPr="00E02823">
        <w:rPr>
          <w:rFonts w:asciiTheme="majorHAnsi" w:eastAsiaTheme="minorEastAsia" w:hAnsiTheme="majorHAnsi" w:cstheme="majorHAnsi"/>
        </w:rPr>
        <w:t>ICS can support the proposed text. As to the square bracketed text, this would be dependent on the outcome of any discussion to clarify the scope, and should only be included if the Guidelines actually contain substantive and effective guidance to promote sage mooring operations, in addition to addressing the mooring line maintenance.</w:t>
      </w:r>
    </w:p>
    <w:p w:rsidR="00637F9D" w:rsidRPr="00E02823" w:rsidRDefault="00637F9D" w:rsidP="00027E3A">
      <w:pPr>
        <w:rPr>
          <w:rFonts w:asciiTheme="majorHAnsi" w:hAnsiTheme="majorHAnsi" w:cstheme="majorHAnsi"/>
        </w:rPr>
      </w:pPr>
    </w:p>
    <w:p w:rsidR="00DC629A" w:rsidRPr="00E02823" w:rsidRDefault="00DC629A" w:rsidP="00DC629A">
      <w:pPr>
        <w:keepNext/>
        <w:rPr>
          <w:rFonts w:asciiTheme="majorHAnsi" w:hAnsiTheme="majorHAnsi" w:cstheme="majorHAnsi"/>
          <w:b/>
        </w:rPr>
      </w:pPr>
      <w:r w:rsidRPr="00E02823">
        <w:rPr>
          <w:rFonts w:asciiTheme="majorHAnsi" w:hAnsiTheme="majorHAnsi" w:cstheme="majorHAnsi"/>
          <w:b/>
        </w:rPr>
        <w:t>ICHCA</w:t>
      </w:r>
    </w:p>
    <w:p w:rsidR="00DC629A" w:rsidRPr="00E02823" w:rsidRDefault="00DC629A" w:rsidP="00DC629A">
      <w:pPr>
        <w:ind w:left="720"/>
        <w:rPr>
          <w:rFonts w:asciiTheme="majorHAnsi" w:eastAsiaTheme="minorEastAsia" w:hAnsiTheme="majorHAnsi" w:cstheme="majorHAnsi"/>
        </w:rPr>
      </w:pPr>
      <w:r w:rsidRPr="00E02823">
        <w:rPr>
          <w:rFonts w:asciiTheme="majorHAnsi" w:eastAsiaTheme="minorEastAsia" w:hAnsiTheme="majorHAnsi" w:cstheme="majorHAnsi"/>
        </w:rPr>
        <w:t>ICHCA supports the proposed text but would change the words “shipboard personnel” to “mooring personnel”.</w:t>
      </w:r>
    </w:p>
    <w:p w:rsidR="00DC629A" w:rsidRPr="00E02823" w:rsidRDefault="00DC629A" w:rsidP="00027E3A">
      <w:pPr>
        <w:rPr>
          <w:rFonts w:asciiTheme="majorHAnsi" w:hAnsiTheme="majorHAnsi" w:cstheme="majorHAnsi"/>
        </w:rPr>
      </w:pPr>
    </w:p>
    <w:p w:rsidR="00286FCF" w:rsidRPr="00E02823" w:rsidRDefault="00286FCF" w:rsidP="00286FCF">
      <w:pPr>
        <w:pStyle w:val="ListParagraph"/>
        <w:keepNext/>
        <w:spacing w:line="240" w:lineRule="auto"/>
        <w:ind w:left="0"/>
        <w:jc w:val="both"/>
        <w:rPr>
          <w:rFonts w:asciiTheme="majorHAnsi" w:hAnsiTheme="majorHAnsi" w:cstheme="majorHAnsi"/>
          <w:b/>
        </w:rPr>
      </w:pPr>
      <w:r w:rsidRPr="00E02823">
        <w:rPr>
          <w:rFonts w:asciiTheme="majorHAnsi" w:hAnsiTheme="majorHAnsi" w:cstheme="majorHAnsi"/>
          <w:b/>
        </w:rPr>
        <w:t>OCIMF</w:t>
      </w:r>
    </w:p>
    <w:p w:rsidR="00286FCF" w:rsidRPr="00E02823" w:rsidRDefault="00286FCF" w:rsidP="00286FCF">
      <w:pPr>
        <w:pStyle w:val="ListParagraph"/>
        <w:spacing w:line="240" w:lineRule="auto"/>
        <w:jc w:val="both"/>
        <w:rPr>
          <w:rFonts w:asciiTheme="majorHAnsi" w:hAnsiTheme="majorHAnsi" w:cstheme="majorHAnsi"/>
        </w:rPr>
      </w:pPr>
      <w:r w:rsidRPr="00E02823">
        <w:rPr>
          <w:rFonts w:asciiTheme="majorHAnsi" w:hAnsiTheme="majorHAnsi" w:cstheme="majorHAnsi"/>
        </w:rPr>
        <w:t>OCIMF supports the following text and the removal of square brackets:</w:t>
      </w:r>
    </w:p>
    <w:p w:rsidR="00286FCF" w:rsidRPr="00E02823" w:rsidRDefault="00286FCF" w:rsidP="00286FCF">
      <w:pPr>
        <w:ind w:left="1440"/>
        <w:rPr>
          <w:rFonts w:asciiTheme="majorHAnsi" w:hAnsiTheme="majorHAnsi" w:cstheme="majorHAnsi"/>
        </w:rPr>
      </w:pPr>
      <w:r w:rsidRPr="00E02823">
        <w:rPr>
          <w:rFonts w:asciiTheme="majorHAnsi" w:hAnsiTheme="majorHAnsi" w:cstheme="majorHAnsi"/>
        </w:rPr>
        <w:lastRenderedPageBreak/>
        <w:t>“The purpose of these Guidelines is to provide recommendations and guidance for shipboard personnel to conduct [mooring operations safely including] in-service inspections of mooring lines and tails, criteria for identifying worn-out lines and tails for removal from service before failure, and criteria for selection of replacement mooring lines and tails.”</w:t>
      </w:r>
    </w:p>
    <w:p w:rsidR="00286FCF" w:rsidRPr="00E02823" w:rsidRDefault="00286FCF" w:rsidP="00286FCF">
      <w:pPr>
        <w:pStyle w:val="ListParagraph"/>
        <w:spacing w:line="240" w:lineRule="auto"/>
        <w:jc w:val="both"/>
        <w:rPr>
          <w:rFonts w:asciiTheme="majorHAnsi" w:hAnsiTheme="majorHAnsi" w:cstheme="majorHAnsi"/>
        </w:rPr>
      </w:pPr>
      <w:r w:rsidRPr="00E02823">
        <w:rPr>
          <w:rFonts w:asciiTheme="majorHAnsi" w:hAnsiTheme="majorHAnsi" w:cstheme="majorHAnsi"/>
        </w:rPr>
        <w:t xml:space="preserve">Removing mooring line from service </w:t>
      </w:r>
      <w:r w:rsidRPr="00E02823">
        <w:rPr>
          <w:rFonts w:asciiTheme="majorHAnsi" w:hAnsiTheme="majorHAnsi" w:cstheme="majorHAnsi"/>
          <w:u w:val="single"/>
        </w:rPr>
        <w:t>before failure</w:t>
      </w:r>
      <w:r w:rsidRPr="00E02823">
        <w:rPr>
          <w:rFonts w:asciiTheme="majorHAnsi" w:hAnsiTheme="majorHAnsi" w:cstheme="majorHAnsi"/>
        </w:rPr>
        <w:t xml:space="preserve"> will result in the safest outcome.</w:t>
      </w:r>
    </w:p>
    <w:p w:rsidR="00286FCF" w:rsidRPr="00E02823" w:rsidRDefault="00286FCF" w:rsidP="00027E3A">
      <w:pPr>
        <w:rPr>
          <w:rFonts w:asciiTheme="majorHAnsi" w:hAnsiTheme="majorHAnsi" w:cstheme="majorHAnsi"/>
          <w:lang w:val="da-DK"/>
        </w:rPr>
      </w:pPr>
    </w:p>
    <w:p w:rsidR="002638F5" w:rsidRPr="00E02823" w:rsidRDefault="002638F5" w:rsidP="002638F5">
      <w:pPr>
        <w:keepNext/>
        <w:rPr>
          <w:rFonts w:asciiTheme="majorHAnsi" w:hAnsiTheme="majorHAnsi" w:cstheme="majorHAnsi"/>
          <w:b/>
        </w:rPr>
      </w:pPr>
      <w:r w:rsidRPr="00E02823">
        <w:rPr>
          <w:rFonts w:asciiTheme="majorHAnsi" w:hAnsiTheme="majorHAnsi" w:cstheme="majorHAnsi"/>
          <w:b/>
        </w:rPr>
        <w:t>INTERTANKO</w:t>
      </w:r>
    </w:p>
    <w:p w:rsidR="002638F5" w:rsidRPr="00E02823" w:rsidRDefault="002638F5" w:rsidP="002638F5">
      <w:pPr>
        <w:ind w:left="720"/>
        <w:rPr>
          <w:rFonts w:asciiTheme="majorHAnsi" w:eastAsiaTheme="minorEastAsia" w:hAnsiTheme="majorHAnsi" w:cstheme="majorHAnsi"/>
        </w:rPr>
      </w:pPr>
      <w:r w:rsidRPr="00E02823">
        <w:rPr>
          <w:rFonts w:asciiTheme="majorHAnsi" w:eastAsiaTheme="minorEastAsia" w:hAnsiTheme="majorHAnsi" w:cstheme="majorHAnsi"/>
        </w:rPr>
        <w:t>Depends on the outcome of the scope discussion at SDC.</w:t>
      </w:r>
    </w:p>
    <w:p w:rsidR="002638F5" w:rsidRPr="00E02823" w:rsidRDefault="002638F5" w:rsidP="00027E3A">
      <w:pPr>
        <w:rPr>
          <w:rFonts w:asciiTheme="majorHAnsi" w:hAnsiTheme="majorHAnsi" w:cstheme="majorHAnsi"/>
        </w:rPr>
      </w:pPr>
    </w:p>
    <w:p w:rsidR="00467460" w:rsidRPr="00E02823" w:rsidRDefault="00467460" w:rsidP="00467460">
      <w:pPr>
        <w:keepNext/>
        <w:rPr>
          <w:rFonts w:asciiTheme="majorHAnsi" w:hAnsiTheme="majorHAnsi" w:cstheme="majorHAnsi"/>
          <w:b/>
        </w:rPr>
      </w:pPr>
      <w:r w:rsidRPr="00E02823">
        <w:rPr>
          <w:rFonts w:asciiTheme="majorHAnsi" w:hAnsiTheme="majorHAnsi" w:cstheme="majorHAnsi"/>
          <w:b/>
        </w:rPr>
        <w:t>SIGTTO</w:t>
      </w:r>
    </w:p>
    <w:p w:rsidR="00467460" w:rsidRPr="00E02823" w:rsidRDefault="00467460" w:rsidP="00467460">
      <w:pPr>
        <w:ind w:left="720"/>
        <w:rPr>
          <w:rFonts w:asciiTheme="majorHAnsi" w:hAnsiTheme="majorHAnsi" w:cstheme="majorHAnsi"/>
        </w:rPr>
      </w:pPr>
      <w:r w:rsidRPr="00E02823">
        <w:rPr>
          <w:rFonts w:asciiTheme="majorHAnsi" w:hAnsiTheme="majorHAnsi" w:cstheme="majorHAnsi"/>
        </w:rPr>
        <w:t>We support the second option, with deletion of square brackets:</w:t>
      </w:r>
    </w:p>
    <w:p w:rsidR="00467460" w:rsidRPr="00E02823" w:rsidRDefault="00467460" w:rsidP="00467460">
      <w:pPr>
        <w:ind w:left="1440"/>
        <w:rPr>
          <w:rFonts w:asciiTheme="majorHAnsi" w:hAnsiTheme="majorHAnsi" w:cstheme="majorHAnsi"/>
        </w:rPr>
      </w:pPr>
      <w:r w:rsidRPr="00E02823">
        <w:rPr>
          <w:rFonts w:asciiTheme="majorHAnsi" w:hAnsiTheme="majorHAnsi" w:cstheme="majorHAnsi"/>
        </w:rPr>
        <w:t>“The purpose of these Guidelines is to provide recommendations and guidance for shipboard personnel to conduct [mooring operations safely including] in-service inspections of mooring lines and tails, criteria for identifying worn-out lines and tails for removal from service before failure, and criteria for selection of replacement mooring lines and tails.”</w:t>
      </w:r>
    </w:p>
    <w:p w:rsidR="00467460" w:rsidRPr="00E02823" w:rsidRDefault="00467460" w:rsidP="00027E3A">
      <w:pPr>
        <w:rPr>
          <w:rFonts w:asciiTheme="majorHAnsi" w:hAnsiTheme="majorHAnsi" w:cstheme="majorHAnsi"/>
        </w:rPr>
      </w:pPr>
    </w:p>
    <w:p w:rsidR="00752E24" w:rsidRPr="00E02823" w:rsidRDefault="00752E24" w:rsidP="00C12E13">
      <w:pPr>
        <w:keepNext/>
        <w:ind w:left="720" w:hanging="720"/>
        <w:rPr>
          <w:rFonts w:asciiTheme="majorHAnsi" w:hAnsiTheme="majorHAnsi" w:cstheme="majorHAnsi"/>
          <w:b/>
          <w:color w:val="0070C0"/>
        </w:rPr>
      </w:pPr>
      <w:r w:rsidRPr="00E02823">
        <w:rPr>
          <w:rFonts w:asciiTheme="majorHAnsi" w:hAnsiTheme="majorHAnsi" w:cstheme="majorHAnsi"/>
          <w:b/>
          <w:color w:val="0070C0"/>
        </w:rPr>
        <w:t>5.4.2</w:t>
      </w:r>
      <w:r w:rsidRPr="00E02823">
        <w:rPr>
          <w:rFonts w:asciiTheme="majorHAnsi" w:hAnsiTheme="majorHAnsi" w:cstheme="majorHAnsi"/>
          <w:b/>
          <w:color w:val="0070C0"/>
        </w:rPr>
        <w:tab/>
        <w:t>Application</w:t>
      </w:r>
    </w:p>
    <w:p w:rsidR="00752E24" w:rsidRPr="00E02823" w:rsidRDefault="00752E24" w:rsidP="00C12E13">
      <w:pPr>
        <w:keepNext/>
        <w:ind w:left="720" w:hanging="720"/>
        <w:rPr>
          <w:rFonts w:asciiTheme="majorHAnsi" w:hAnsiTheme="majorHAnsi" w:cstheme="majorHAnsi"/>
          <w:b/>
          <w:color w:val="0070C0"/>
        </w:rPr>
      </w:pPr>
    </w:p>
    <w:p w:rsidR="00CA1A86" w:rsidRPr="00E02823" w:rsidRDefault="00CA1A86" w:rsidP="00CA1A86">
      <w:pPr>
        <w:rPr>
          <w:rFonts w:asciiTheme="majorHAnsi" w:hAnsiTheme="majorHAnsi" w:cstheme="majorHAnsi"/>
          <w:b/>
          <w:i/>
          <w:color w:val="FF0000"/>
        </w:rPr>
      </w:pPr>
      <w:r w:rsidRPr="00E02823">
        <w:rPr>
          <w:rFonts w:asciiTheme="majorHAnsi" w:hAnsiTheme="majorHAnsi" w:cstheme="majorHAnsi"/>
          <w:b/>
          <w:i/>
          <w:color w:val="FF0000"/>
        </w:rPr>
        <w:t>The CG participants are invited to make comments on the aforementioned text for application.</w:t>
      </w:r>
    </w:p>
    <w:p w:rsidR="00752E24" w:rsidRPr="00E02823" w:rsidRDefault="00752E24" w:rsidP="00C12E13">
      <w:pPr>
        <w:rPr>
          <w:rFonts w:asciiTheme="majorHAnsi" w:eastAsiaTheme="minorEastAsia" w:hAnsiTheme="majorHAnsi" w:cstheme="majorHAnsi"/>
        </w:rPr>
      </w:pPr>
    </w:p>
    <w:p w:rsidR="001E588F" w:rsidRPr="00E02823" w:rsidRDefault="001E588F" w:rsidP="001E588F">
      <w:pPr>
        <w:keepNext/>
        <w:rPr>
          <w:rFonts w:asciiTheme="majorHAnsi" w:hAnsiTheme="majorHAnsi" w:cstheme="majorHAnsi"/>
          <w:b/>
          <w:kern w:val="0"/>
        </w:rPr>
      </w:pPr>
      <w:r w:rsidRPr="00E02823">
        <w:rPr>
          <w:rFonts w:asciiTheme="majorHAnsi" w:hAnsiTheme="majorHAnsi" w:cstheme="majorHAnsi"/>
          <w:b/>
          <w:kern w:val="0"/>
        </w:rPr>
        <w:t>Australia</w:t>
      </w:r>
    </w:p>
    <w:p w:rsidR="001446FC" w:rsidRPr="00E02823" w:rsidRDefault="001446FC" w:rsidP="001E588F">
      <w:pPr>
        <w:pStyle w:val="ListParagraph"/>
        <w:rPr>
          <w:rFonts w:asciiTheme="majorHAnsi" w:hAnsiTheme="majorHAnsi" w:cstheme="majorHAnsi"/>
        </w:rPr>
      </w:pPr>
      <w:r w:rsidRPr="00E02823">
        <w:rPr>
          <w:rFonts w:asciiTheme="majorHAnsi" w:hAnsiTheme="majorHAnsi" w:cstheme="majorHAnsi"/>
        </w:rPr>
        <w:t>1.2 – Agree</w:t>
      </w:r>
    </w:p>
    <w:p w:rsidR="00A322F6" w:rsidRPr="00E02823" w:rsidRDefault="00A322F6" w:rsidP="00C12E13">
      <w:pPr>
        <w:rPr>
          <w:rFonts w:asciiTheme="majorHAnsi" w:eastAsiaTheme="minorEastAsia" w:hAnsiTheme="majorHAnsi" w:cstheme="majorHAnsi"/>
        </w:rPr>
      </w:pPr>
    </w:p>
    <w:p w:rsidR="00FA4073" w:rsidRPr="00E02823" w:rsidRDefault="00FA4073" w:rsidP="00FA4073">
      <w:pPr>
        <w:pStyle w:val="ListParagraph"/>
        <w:keepNext/>
        <w:spacing w:line="240" w:lineRule="auto"/>
        <w:ind w:left="0"/>
        <w:jc w:val="both"/>
        <w:rPr>
          <w:rFonts w:asciiTheme="majorHAnsi" w:hAnsiTheme="majorHAnsi" w:cstheme="majorHAnsi"/>
          <w:b/>
        </w:rPr>
      </w:pPr>
      <w:r w:rsidRPr="00E02823">
        <w:rPr>
          <w:rFonts w:asciiTheme="majorHAnsi" w:hAnsiTheme="majorHAnsi" w:cstheme="majorHAnsi"/>
          <w:b/>
        </w:rPr>
        <w:t>ITALY</w:t>
      </w:r>
    </w:p>
    <w:p w:rsidR="00FA4073" w:rsidRPr="00E02823" w:rsidRDefault="00FA4073" w:rsidP="00FA4073">
      <w:pPr>
        <w:pStyle w:val="ListParagraph"/>
        <w:spacing w:line="240" w:lineRule="auto"/>
        <w:jc w:val="both"/>
        <w:rPr>
          <w:rFonts w:asciiTheme="majorHAnsi" w:hAnsiTheme="majorHAnsi" w:cstheme="majorHAnsi"/>
        </w:rPr>
      </w:pPr>
      <w:r w:rsidRPr="00E02823">
        <w:rPr>
          <w:rFonts w:asciiTheme="majorHAnsi" w:hAnsiTheme="majorHAnsi" w:cstheme="majorHAnsi"/>
        </w:rPr>
        <w:t>Italy supports the text provided by the coordinator:</w:t>
      </w:r>
    </w:p>
    <w:p w:rsidR="00FA4073" w:rsidRPr="00E02823" w:rsidRDefault="00FA4073" w:rsidP="00FA4073">
      <w:pPr>
        <w:ind w:left="1440"/>
        <w:rPr>
          <w:rFonts w:asciiTheme="majorHAnsi" w:hAnsiTheme="majorHAnsi" w:cstheme="majorHAnsi"/>
        </w:rPr>
      </w:pPr>
      <w:r w:rsidRPr="00E02823">
        <w:rPr>
          <w:rFonts w:asciiTheme="majorHAnsi" w:hAnsiTheme="majorHAnsi" w:cstheme="majorHAnsi"/>
        </w:rPr>
        <w:t>“These Guidelines apply to all ships.  Certain provisions are intended for reference by shipboard personnel, and other provisions are intended for shore-side personnel responsible for selecting and procuring replacement mooring lines.”</w:t>
      </w:r>
    </w:p>
    <w:p w:rsidR="00FA4073" w:rsidRPr="00E02823" w:rsidRDefault="00FA4073" w:rsidP="00C12E13">
      <w:pPr>
        <w:rPr>
          <w:rFonts w:asciiTheme="majorHAnsi" w:eastAsiaTheme="minorEastAsia" w:hAnsiTheme="majorHAnsi" w:cstheme="majorHAnsi"/>
        </w:rPr>
      </w:pPr>
    </w:p>
    <w:p w:rsidR="004479CB" w:rsidRPr="00E02823" w:rsidRDefault="004479CB" w:rsidP="004479CB">
      <w:pPr>
        <w:keepNext/>
        <w:rPr>
          <w:rFonts w:asciiTheme="majorHAnsi" w:hAnsiTheme="majorHAnsi" w:cstheme="majorHAnsi"/>
          <w:b/>
        </w:rPr>
      </w:pPr>
      <w:r w:rsidRPr="00E02823">
        <w:rPr>
          <w:rFonts w:asciiTheme="majorHAnsi" w:hAnsiTheme="majorHAnsi" w:cstheme="majorHAnsi"/>
          <w:b/>
        </w:rPr>
        <w:t>Marshall Islands</w:t>
      </w:r>
    </w:p>
    <w:p w:rsidR="004479CB" w:rsidRPr="00E02823" w:rsidRDefault="004479CB" w:rsidP="004479CB">
      <w:pPr>
        <w:ind w:left="720"/>
        <w:rPr>
          <w:rFonts w:asciiTheme="majorHAnsi" w:eastAsiaTheme="minorEastAsia" w:hAnsiTheme="majorHAnsi" w:cstheme="majorHAnsi"/>
        </w:rPr>
      </w:pPr>
      <w:r w:rsidRPr="00E02823">
        <w:rPr>
          <w:rFonts w:asciiTheme="majorHAnsi" w:eastAsiaTheme="minorEastAsia" w:hAnsiTheme="majorHAnsi" w:cstheme="majorHAnsi"/>
        </w:rPr>
        <w:t>We agree with the text provided by the Coordinator.</w:t>
      </w:r>
    </w:p>
    <w:p w:rsidR="004479CB" w:rsidRPr="00E02823" w:rsidRDefault="004479CB" w:rsidP="00C12E13">
      <w:pPr>
        <w:rPr>
          <w:rFonts w:asciiTheme="majorHAnsi" w:eastAsiaTheme="minorEastAsia" w:hAnsiTheme="majorHAnsi" w:cstheme="majorHAnsi"/>
        </w:rPr>
      </w:pPr>
    </w:p>
    <w:p w:rsidR="00637F9D" w:rsidRPr="00E02823" w:rsidRDefault="00637F9D" w:rsidP="00637F9D">
      <w:pPr>
        <w:keepNext/>
        <w:rPr>
          <w:rFonts w:asciiTheme="majorHAnsi" w:eastAsiaTheme="minorEastAsia" w:hAnsiTheme="majorHAnsi" w:cstheme="majorHAnsi"/>
          <w:b/>
        </w:rPr>
      </w:pPr>
      <w:r w:rsidRPr="00E02823">
        <w:rPr>
          <w:rFonts w:asciiTheme="majorHAnsi" w:eastAsiaTheme="minorEastAsia" w:hAnsiTheme="majorHAnsi" w:cstheme="majorHAnsi"/>
          <w:b/>
        </w:rPr>
        <w:t>ICS</w:t>
      </w:r>
    </w:p>
    <w:p w:rsidR="00637F9D" w:rsidRPr="00E02823" w:rsidRDefault="00637F9D" w:rsidP="00637F9D">
      <w:pPr>
        <w:ind w:left="720"/>
        <w:rPr>
          <w:rFonts w:asciiTheme="majorHAnsi" w:hAnsiTheme="majorHAnsi" w:cstheme="majorHAnsi"/>
        </w:rPr>
      </w:pPr>
      <w:r w:rsidRPr="00E02823">
        <w:rPr>
          <w:rFonts w:asciiTheme="majorHAnsi" w:hAnsiTheme="majorHAnsi" w:cstheme="majorHAnsi"/>
        </w:rPr>
        <w:t>ICS does not have any objections to the intent of the proposed text.</w:t>
      </w:r>
    </w:p>
    <w:p w:rsidR="00637F9D" w:rsidRPr="00E02823" w:rsidRDefault="00637F9D" w:rsidP="00C12E13">
      <w:pPr>
        <w:rPr>
          <w:rFonts w:asciiTheme="majorHAnsi" w:eastAsiaTheme="minorEastAsia" w:hAnsiTheme="majorHAnsi" w:cstheme="majorHAnsi"/>
        </w:rPr>
      </w:pPr>
    </w:p>
    <w:p w:rsidR="00DC629A" w:rsidRPr="00E02823" w:rsidRDefault="00DC629A" w:rsidP="00DC629A">
      <w:pPr>
        <w:keepNext/>
        <w:rPr>
          <w:rFonts w:asciiTheme="majorHAnsi" w:hAnsiTheme="majorHAnsi" w:cstheme="majorHAnsi"/>
          <w:b/>
        </w:rPr>
      </w:pPr>
      <w:r w:rsidRPr="00E02823">
        <w:rPr>
          <w:rFonts w:asciiTheme="majorHAnsi" w:hAnsiTheme="majorHAnsi" w:cstheme="majorHAnsi"/>
          <w:b/>
        </w:rPr>
        <w:t>ICHCA</w:t>
      </w:r>
    </w:p>
    <w:p w:rsidR="00DC629A" w:rsidRPr="00E02823" w:rsidRDefault="00DC629A" w:rsidP="00DC629A">
      <w:pPr>
        <w:ind w:left="720"/>
        <w:rPr>
          <w:rFonts w:asciiTheme="majorHAnsi" w:eastAsiaTheme="minorEastAsia" w:hAnsiTheme="majorHAnsi" w:cstheme="majorHAnsi"/>
        </w:rPr>
      </w:pPr>
      <w:r w:rsidRPr="00E02823">
        <w:rPr>
          <w:rFonts w:asciiTheme="majorHAnsi" w:eastAsiaTheme="minorEastAsia" w:hAnsiTheme="majorHAnsi" w:cstheme="majorHAnsi"/>
        </w:rPr>
        <w:t>ICHCA supports the text.</w:t>
      </w:r>
    </w:p>
    <w:p w:rsidR="00DC629A" w:rsidRPr="00E02823" w:rsidRDefault="00DC629A" w:rsidP="00C12E13">
      <w:pPr>
        <w:rPr>
          <w:rFonts w:asciiTheme="majorHAnsi" w:eastAsiaTheme="minorEastAsia" w:hAnsiTheme="majorHAnsi" w:cstheme="majorHAnsi"/>
        </w:rPr>
      </w:pPr>
    </w:p>
    <w:p w:rsidR="00286FCF" w:rsidRPr="00E02823" w:rsidRDefault="00286FCF" w:rsidP="00286FCF">
      <w:pPr>
        <w:pStyle w:val="ListParagraph"/>
        <w:keepNext/>
        <w:spacing w:line="240" w:lineRule="auto"/>
        <w:ind w:left="0"/>
        <w:jc w:val="both"/>
        <w:rPr>
          <w:rFonts w:asciiTheme="majorHAnsi" w:hAnsiTheme="majorHAnsi" w:cstheme="majorHAnsi"/>
          <w:b/>
        </w:rPr>
      </w:pPr>
      <w:r w:rsidRPr="00E02823">
        <w:rPr>
          <w:rFonts w:asciiTheme="majorHAnsi" w:hAnsiTheme="majorHAnsi" w:cstheme="majorHAnsi"/>
          <w:b/>
        </w:rPr>
        <w:t>OCIMF</w:t>
      </w:r>
    </w:p>
    <w:p w:rsidR="00286FCF" w:rsidRPr="00E02823" w:rsidRDefault="00286FCF" w:rsidP="00286FCF">
      <w:pPr>
        <w:pStyle w:val="ListParagraph"/>
        <w:spacing w:line="240" w:lineRule="auto"/>
        <w:jc w:val="both"/>
        <w:rPr>
          <w:rFonts w:asciiTheme="majorHAnsi" w:hAnsiTheme="majorHAnsi" w:cstheme="majorHAnsi"/>
        </w:rPr>
      </w:pPr>
      <w:r w:rsidRPr="00E02823">
        <w:rPr>
          <w:rFonts w:asciiTheme="majorHAnsi" w:hAnsiTheme="majorHAnsi" w:cstheme="majorHAnsi"/>
        </w:rPr>
        <w:t>OCIMF supports the text provided by the coordinator:</w:t>
      </w:r>
    </w:p>
    <w:p w:rsidR="00286FCF" w:rsidRPr="00E02823" w:rsidRDefault="00286FCF" w:rsidP="00286FCF">
      <w:pPr>
        <w:ind w:left="1440"/>
        <w:rPr>
          <w:rFonts w:asciiTheme="majorHAnsi" w:hAnsiTheme="majorHAnsi" w:cstheme="majorHAnsi"/>
        </w:rPr>
      </w:pPr>
      <w:r w:rsidRPr="00E02823">
        <w:rPr>
          <w:rFonts w:asciiTheme="majorHAnsi" w:hAnsiTheme="majorHAnsi" w:cstheme="majorHAnsi"/>
        </w:rPr>
        <w:t>“These Guidelines apply to all ships.  Certain provisions are intended for reference by shipboard personnel, and other provisions are intended for shoreside personnel responsible for selecting and procuring replacement mooring lines.”</w:t>
      </w:r>
    </w:p>
    <w:p w:rsidR="00286FCF" w:rsidRPr="00E02823" w:rsidRDefault="00286FCF" w:rsidP="00C12E13">
      <w:pPr>
        <w:rPr>
          <w:rFonts w:asciiTheme="majorHAnsi" w:eastAsiaTheme="minorEastAsia" w:hAnsiTheme="majorHAnsi" w:cstheme="majorHAnsi"/>
        </w:rPr>
      </w:pPr>
    </w:p>
    <w:p w:rsidR="00AF4AB9" w:rsidRPr="00E02823" w:rsidRDefault="00AF4AB9" w:rsidP="00AF4AB9">
      <w:pPr>
        <w:keepNext/>
        <w:rPr>
          <w:rFonts w:asciiTheme="majorHAnsi" w:hAnsiTheme="majorHAnsi" w:cstheme="majorHAnsi"/>
          <w:b/>
        </w:rPr>
      </w:pPr>
      <w:r w:rsidRPr="00E02823">
        <w:rPr>
          <w:rFonts w:asciiTheme="majorHAnsi" w:hAnsiTheme="majorHAnsi" w:cstheme="majorHAnsi"/>
          <w:b/>
        </w:rPr>
        <w:t>INTERTANKO</w:t>
      </w:r>
    </w:p>
    <w:p w:rsidR="00AF4AB9" w:rsidRPr="00E02823" w:rsidRDefault="00AF4AB9" w:rsidP="00AF4AB9">
      <w:pPr>
        <w:ind w:left="720"/>
        <w:rPr>
          <w:rFonts w:asciiTheme="majorHAnsi" w:eastAsiaTheme="minorEastAsia" w:hAnsiTheme="majorHAnsi" w:cstheme="majorHAnsi"/>
        </w:rPr>
      </w:pPr>
      <w:r w:rsidRPr="00E02823">
        <w:rPr>
          <w:rFonts w:asciiTheme="majorHAnsi" w:eastAsiaTheme="minorEastAsia" w:hAnsiTheme="majorHAnsi" w:cstheme="majorHAnsi"/>
        </w:rPr>
        <w:t>INTERTANKO supports the proposed text.  Since there are reference to both shipboard personnel, and for shoreside personnel, we propose amending the text as follows:</w:t>
      </w:r>
    </w:p>
    <w:p w:rsidR="00AF4AB9" w:rsidRPr="00E02823" w:rsidRDefault="00AF4AB9" w:rsidP="00AF4AB9">
      <w:pPr>
        <w:ind w:left="1440"/>
        <w:rPr>
          <w:rFonts w:asciiTheme="majorHAnsi" w:eastAsiaTheme="minorEastAsia" w:hAnsiTheme="majorHAnsi" w:cstheme="majorHAnsi"/>
        </w:rPr>
      </w:pPr>
      <w:r w:rsidRPr="00E02823">
        <w:rPr>
          <w:rFonts w:asciiTheme="majorHAnsi" w:eastAsiaTheme="minorEastAsia" w:hAnsiTheme="majorHAnsi" w:cstheme="majorHAnsi"/>
        </w:rPr>
        <w:t xml:space="preserve">“These Guidelines apply to all ships </w:t>
      </w:r>
      <w:r w:rsidRPr="00E02823">
        <w:rPr>
          <w:rFonts w:asciiTheme="majorHAnsi" w:eastAsiaTheme="minorEastAsia" w:hAnsiTheme="majorHAnsi" w:cstheme="majorHAnsi"/>
          <w:u w:val="single"/>
        </w:rPr>
        <w:t>[and all ports and terminals]</w:t>
      </w:r>
      <w:r w:rsidRPr="00E02823">
        <w:rPr>
          <w:rFonts w:asciiTheme="majorHAnsi" w:eastAsiaTheme="minorEastAsia" w:hAnsiTheme="majorHAnsi" w:cstheme="majorHAnsi"/>
        </w:rPr>
        <w:t xml:space="preserve">. Certain provisions are intended for reference by shipboard personnel, and other </w:t>
      </w:r>
      <w:r w:rsidRPr="00E02823">
        <w:rPr>
          <w:rFonts w:asciiTheme="majorHAnsi" w:eastAsiaTheme="minorEastAsia" w:hAnsiTheme="majorHAnsi" w:cstheme="majorHAnsi"/>
        </w:rPr>
        <w:lastRenderedPageBreak/>
        <w:t>provisions are intended for shore side personnel responsible for selecting and procuring replacement mooring lines and equipment.”</w:t>
      </w:r>
    </w:p>
    <w:p w:rsidR="00AF4AB9" w:rsidRPr="00E02823" w:rsidRDefault="00AF4AB9" w:rsidP="00C12E13">
      <w:pPr>
        <w:rPr>
          <w:rFonts w:asciiTheme="majorHAnsi" w:eastAsiaTheme="minorEastAsia" w:hAnsiTheme="majorHAnsi" w:cstheme="majorHAnsi"/>
        </w:rPr>
      </w:pPr>
    </w:p>
    <w:p w:rsidR="00467460" w:rsidRPr="00E02823" w:rsidRDefault="00467460" w:rsidP="00467460">
      <w:pPr>
        <w:keepNext/>
        <w:rPr>
          <w:rFonts w:asciiTheme="majorHAnsi" w:hAnsiTheme="majorHAnsi" w:cstheme="majorHAnsi"/>
          <w:b/>
        </w:rPr>
      </w:pPr>
      <w:r w:rsidRPr="00E02823">
        <w:rPr>
          <w:rFonts w:asciiTheme="majorHAnsi" w:hAnsiTheme="majorHAnsi" w:cstheme="majorHAnsi"/>
          <w:b/>
        </w:rPr>
        <w:t>SIGTTO</w:t>
      </w:r>
    </w:p>
    <w:p w:rsidR="00467460" w:rsidRPr="00E02823" w:rsidRDefault="00467460" w:rsidP="00467460">
      <w:pPr>
        <w:ind w:left="720"/>
        <w:rPr>
          <w:rFonts w:asciiTheme="majorHAnsi" w:hAnsiTheme="majorHAnsi" w:cstheme="majorHAnsi"/>
        </w:rPr>
      </w:pPr>
      <w:r w:rsidRPr="00E02823">
        <w:rPr>
          <w:rFonts w:asciiTheme="majorHAnsi" w:hAnsiTheme="majorHAnsi" w:cstheme="majorHAnsi"/>
        </w:rPr>
        <w:t>We support the proposed text.</w:t>
      </w:r>
    </w:p>
    <w:p w:rsidR="00467460" w:rsidRPr="00E02823" w:rsidRDefault="00467460" w:rsidP="00C12E13">
      <w:pPr>
        <w:rPr>
          <w:rFonts w:asciiTheme="majorHAnsi" w:eastAsiaTheme="minorEastAsia" w:hAnsiTheme="majorHAnsi" w:cstheme="majorHAnsi"/>
        </w:rPr>
      </w:pPr>
    </w:p>
    <w:p w:rsidR="00752E24" w:rsidRPr="00E02823" w:rsidRDefault="00752E24" w:rsidP="00C12E13">
      <w:pPr>
        <w:keepNext/>
        <w:ind w:left="720" w:hanging="720"/>
        <w:rPr>
          <w:rFonts w:asciiTheme="majorHAnsi" w:hAnsiTheme="majorHAnsi" w:cstheme="majorHAnsi"/>
          <w:b/>
          <w:color w:val="0070C0"/>
        </w:rPr>
      </w:pPr>
      <w:r w:rsidRPr="00E02823">
        <w:rPr>
          <w:rFonts w:asciiTheme="majorHAnsi" w:hAnsiTheme="majorHAnsi" w:cstheme="majorHAnsi"/>
          <w:b/>
          <w:color w:val="0070C0"/>
        </w:rPr>
        <w:t>5.4.3</w:t>
      </w:r>
      <w:r w:rsidRPr="00E02823">
        <w:rPr>
          <w:rFonts w:asciiTheme="majorHAnsi" w:hAnsiTheme="majorHAnsi" w:cstheme="majorHAnsi"/>
          <w:b/>
          <w:color w:val="0070C0"/>
        </w:rPr>
        <w:tab/>
        <w:t>Terms and definitions</w:t>
      </w:r>
    </w:p>
    <w:p w:rsidR="00752E24" w:rsidRPr="00E02823" w:rsidRDefault="00752E24" w:rsidP="00C12E13">
      <w:pPr>
        <w:keepNext/>
        <w:ind w:left="720" w:hanging="720"/>
        <w:rPr>
          <w:rFonts w:asciiTheme="majorHAnsi" w:hAnsiTheme="majorHAnsi" w:cstheme="majorHAnsi"/>
          <w:b/>
          <w:color w:val="0070C0"/>
        </w:rPr>
      </w:pPr>
    </w:p>
    <w:p w:rsidR="00CA1A86" w:rsidRPr="00E02823" w:rsidRDefault="00CA1A86" w:rsidP="00CA1A86">
      <w:pPr>
        <w:rPr>
          <w:rFonts w:asciiTheme="majorHAnsi" w:eastAsiaTheme="minorEastAsia" w:hAnsiTheme="majorHAnsi" w:cstheme="majorHAnsi"/>
        </w:rPr>
      </w:pPr>
      <w:r w:rsidRPr="00E02823">
        <w:rPr>
          <w:rFonts w:asciiTheme="majorHAnsi" w:hAnsiTheme="majorHAnsi" w:cstheme="majorHAnsi"/>
          <w:b/>
          <w:i/>
          <w:color w:val="FF0000"/>
        </w:rPr>
        <w:t xml:space="preserve">The CG participants are invited to make comments on </w:t>
      </w:r>
      <w:r w:rsidR="006409F8" w:rsidRPr="00E02823">
        <w:rPr>
          <w:rFonts w:asciiTheme="majorHAnsi" w:hAnsiTheme="majorHAnsi" w:cstheme="majorHAnsi"/>
          <w:b/>
          <w:i/>
          <w:color w:val="FF0000"/>
        </w:rPr>
        <w:t>the aforementioned text for</w:t>
      </w:r>
      <w:r w:rsidRPr="00E02823">
        <w:rPr>
          <w:rFonts w:asciiTheme="majorHAnsi" w:hAnsiTheme="majorHAnsi" w:cstheme="majorHAnsi"/>
          <w:b/>
          <w:i/>
          <w:color w:val="FF0000"/>
        </w:rPr>
        <w:t xml:space="preserve"> terms and conditions, taking into account</w:t>
      </w:r>
      <w:r w:rsidR="006D5A9C" w:rsidRPr="00E02823">
        <w:rPr>
          <w:rFonts w:asciiTheme="majorHAnsi" w:hAnsiTheme="majorHAnsi" w:cstheme="majorHAnsi"/>
          <w:b/>
          <w:i/>
          <w:color w:val="FF0000"/>
        </w:rPr>
        <w:t xml:space="preserve"> tha</w:t>
      </w:r>
      <w:r w:rsidR="00B52803" w:rsidRPr="00E02823">
        <w:rPr>
          <w:rFonts w:asciiTheme="majorHAnsi" w:hAnsiTheme="majorHAnsi" w:cstheme="majorHAnsi"/>
          <w:b/>
          <w:i/>
          <w:color w:val="FF0000"/>
        </w:rPr>
        <w:t xml:space="preserve">t the draft will be </w:t>
      </w:r>
      <w:r w:rsidR="00ED07FF" w:rsidRPr="00E02823">
        <w:rPr>
          <w:rFonts w:asciiTheme="majorHAnsi" w:hAnsiTheme="majorHAnsi" w:cstheme="majorHAnsi"/>
          <w:b/>
          <w:i/>
          <w:color w:val="FF0000"/>
        </w:rPr>
        <w:t>reviewed</w:t>
      </w:r>
      <w:r w:rsidRPr="00E02823">
        <w:rPr>
          <w:rFonts w:asciiTheme="majorHAnsi" w:hAnsiTheme="majorHAnsi" w:cstheme="majorHAnsi"/>
          <w:b/>
          <w:i/>
          <w:color w:val="FF0000"/>
        </w:rPr>
        <w:t>.</w:t>
      </w:r>
    </w:p>
    <w:p w:rsidR="00752E24" w:rsidRPr="00E02823" w:rsidRDefault="00752E24" w:rsidP="00C12E13">
      <w:pPr>
        <w:rPr>
          <w:rFonts w:asciiTheme="majorHAnsi" w:eastAsiaTheme="minorEastAsia" w:hAnsiTheme="majorHAnsi" w:cstheme="majorHAnsi"/>
        </w:rPr>
      </w:pPr>
    </w:p>
    <w:p w:rsidR="001E588F" w:rsidRPr="00E02823" w:rsidRDefault="001E588F" w:rsidP="001E588F">
      <w:pPr>
        <w:keepNext/>
        <w:rPr>
          <w:rFonts w:asciiTheme="majorHAnsi" w:hAnsiTheme="majorHAnsi" w:cstheme="majorHAnsi"/>
          <w:b/>
          <w:kern w:val="0"/>
        </w:rPr>
      </w:pPr>
      <w:r w:rsidRPr="00E02823">
        <w:rPr>
          <w:rFonts w:asciiTheme="majorHAnsi" w:hAnsiTheme="majorHAnsi" w:cstheme="majorHAnsi"/>
          <w:b/>
          <w:kern w:val="0"/>
        </w:rPr>
        <w:t>Australia</w:t>
      </w:r>
    </w:p>
    <w:p w:rsidR="00A322F6" w:rsidRPr="00E02823" w:rsidRDefault="001446FC" w:rsidP="001E588F">
      <w:pPr>
        <w:pStyle w:val="ListParagraph"/>
        <w:rPr>
          <w:rFonts w:asciiTheme="majorHAnsi" w:hAnsiTheme="majorHAnsi" w:cstheme="majorHAnsi"/>
        </w:rPr>
      </w:pPr>
      <w:r w:rsidRPr="00E02823">
        <w:rPr>
          <w:rFonts w:asciiTheme="majorHAnsi" w:hAnsiTheme="majorHAnsi" w:cstheme="majorHAnsi"/>
        </w:rPr>
        <w:t>1.3 – agree to all definitions</w:t>
      </w:r>
    </w:p>
    <w:p w:rsidR="001446FC" w:rsidRPr="00E02823" w:rsidRDefault="001446FC" w:rsidP="001446FC">
      <w:pPr>
        <w:rPr>
          <w:rFonts w:asciiTheme="majorHAnsi" w:hAnsiTheme="majorHAnsi" w:cstheme="majorHAnsi"/>
        </w:rPr>
      </w:pPr>
    </w:p>
    <w:p w:rsidR="00A31FE5" w:rsidRPr="00E02823" w:rsidRDefault="00A31FE5" w:rsidP="00A31FE5">
      <w:pPr>
        <w:pStyle w:val="ListParagraph"/>
        <w:keepNext/>
        <w:spacing w:line="240" w:lineRule="auto"/>
        <w:ind w:left="0"/>
        <w:jc w:val="both"/>
        <w:rPr>
          <w:rFonts w:asciiTheme="majorHAnsi" w:hAnsiTheme="majorHAnsi" w:cstheme="majorHAnsi"/>
          <w:b/>
        </w:rPr>
      </w:pPr>
      <w:r w:rsidRPr="00E02823">
        <w:rPr>
          <w:rFonts w:asciiTheme="majorHAnsi" w:hAnsiTheme="majorHAnsi" w:cstheme="majorHAnsi"/>
          <w:b/>
        </w:rPr>
        <w:t>ITALY</w:t>
      </w:r>
    </w:p>
    <w:p w:rsidR="00A31FE5" w:rsidRPr="00E02823" w:rsidRDefault="00A31FE5" w:rsidP="00A31FE5">
      <w:pPr>
        <w:pStyle w:val="ListParagraph"/>
        <w:spacing w:line="240" w:lineRule="auto"/>
        <w:jc w:val="both"/>
        <w:rPr>
          <w:rFonts w:asciiTheme="majorHAnsi" w:hAnsiTheme="majorHAnsi" w:cstheme="majorHAnsi"/>
        </w:rPr>
      </w:pPr>
      <w:r w:rsidRPr="00E02823">
        <w:rPr>
          <w:rFonts w:asciiTheme="majorHAnsi" w:hAnsiTheme="majorHAnsi" w:cstheme="majorHAnsi"/>
        </w:rPr>
        <w:t>Italy has no concerns with the terms and definitions proposed.</w:t>
      </w:r>
    </w:p>
    <w:p w:rsidR="00A31FE5" w:rsidRPr="00E02823" w:rsidRDefault="00A31FE5" w:rsidP="001446FC">
      <w:pPr>
        <w:rPr>
          <w:rFonts w:asciiTheme="majorHAnsi" w:hAnsiTheme="majorHAnsi" w:cstheme="majorHAnsi"/>
          <w:lang w:val="da-DK"/>
        </w:rPr>
      </w:pPr>
    </w:p>
    <w:p w:rsidR="00542233" w:rsidRPr="00E02823" w:rsidRDefault="00542233" w:rsidP="00542233">
      <w:pPr>
        <w:keepNext/>
        <w:rPr>
          <w:rFonts w:asciiTheme="majorHAnsi" w:eastAsiaTheme="minorEastAsia" w:hAnsiTheme="majorHAnsi" w:cstheme="majorHAnsi"/>
          <w:b/>
        </w:rPr>
      </w:pPr>
      <w:r w:rsidRPr="00E02823">
        <w:rPr>
          <w:rFonts w:asciiTheme="majorHAnsi" w:eastAsiaTheme="minorEastAsia" w:hAnsiTheme="majorHAnsi" w:cstheme="majorHAnsi"/>
          <w:b/>
        </w:rPr>
        <w:t>Japan</w:t>
      </w:r>
    </w:p>
    <w:p w:rsidR="00542233" w:rsidRPr="00E02823" w:rsidRDefault="00542233" w:rsidP="00542233">
      <w:pPr>
        <w:ind w:left="720"/>
        <w:rPr>
          <w:rFonts w:asciiTheme="majorHAnsi" w:eastAsiaTheme="minorEastAsia" w:hAnsiTheme="majorHAnsi" w:cstheme="majorHAnsi"/>
        </w:rPr>
      </w:pPr>
      <w:r w:rsidRPr="00E02823">
        <w:rPr>
          <w:rFonts w:asciiTheme="majorHAnsi" w:eastAsiaTheme="minorEastAsia" w:hAnsiTheme="majorHAnsi" w:cstheme="majorHAnsi"/>
        </w:rPr>
        <w:t>Japan proposes to review the section 1.3 after the consideration on the section 2 of the Guidelines on ToR 2.</w:t>
      </w:r>
    </w:p>
    <w:p w:rsidR="00542233" w:rsidRPr="00E02823" w:rsidRDefault="00542233" w:rsidP="001446FC">
      <w:pPr>
        <w:rPr>
          <w:rFonts w:asciiTheme="majorHAnsi" w:hAnsiTheme="majorHAnsi" w:cstheme="majorHAnsi"/>
        </w:rPr>
      </w:pPr>
    </w:p>
    <w:p w:rsidR="007A5DC7" w:rsidRPr="00E02823" w:rsidRDefault="007A5DC7" w:rsidP="007A5DC7">
      <w:pPr>
        <w:keepNext/>
        <w:rPr>
          <w:rFonts w:asciiTheme="majorHAnsi" w:hAnsiTheme="majorHAnsi" w:cstheme="majorHAnsi"/>
          <w:b/>
        </w:rPr>
      </w:pPr>
      <w:r w:rsidRPr="00E02823">
        <w:rPr>
          <w:rFonts w:asciiTheme="majorHAnsi" w:hAnsiTheme="majorHAnsi" w:cstheme="majorHAnsi"/>
          <w:b/>
        </w:rPr>
        <w:t>Marshall Islands</w:t>
      </w:r>
    </w:p>
    <w:p w:rsidR="007A5DC7" w:rsidRPr="00E02823" w:rsidRDefault="007A5DC7" w:rsidP="007A5DC7">
      <w:pPr>
        <w:ind w:left="720"/>
        <w:rPr>
          <w:rFonts w:asciiTheme="majorHAnsi" w:eastAsiaTheme="minorEastAsia" w:hAnsiTheme="majorHAnsi" w:cstheme="majorHAnsi"/>
        </w:rPr>
      </w:pPr>
      <w:r w:rsidRPr="00E02823">
        <w:rPr>
          <w:rFonts w:asciiTheme="majorHAnsi" w:eastAsiaTheme="minorEastAsia" w:hAnsiTheme="majorHAnsi" w:cstheme="majorHAnsi"/>
        </w:rPr>
        <w:t>We do not have any comments at this point regarding the terms and definitions.  It is suggested that detailed discussion of this section be postponed until the text of the Guidelines is almost finalized.</w:t>
      </w:r>
    </w:p>
    <w:p w:rsidR="007A5DC7" w:rsidRPr="00E02823" w:rsidRDefault="007A5DC7" w:rsidP="001446FC">
      <w:pPr>
        <w:rPr>
          <w:rFonts w:asciiTheme="majorHAnsi" w:hAnsiTheme="majorHAnsi" w:cstheme="majorHAnsi"/>
        </w:rPr>
      </w:pPr>
    </w:p>
    <w:p w:rsidR="00206A8E" w:rsidRPr="00E02823" w:rsidRDefault="00206A8E" w:rsidP="00206A8E">
      <w:pPr>
        <w:keepNext/>
        <w:rPr>
          <w:rFonts w:asciiTheme="majorHAnsi" w:hAnsiTheme="majorHAnsi" w:cstheme="majorHAnsi"/>
          <w:b/>
        </w:rPr>
      </w:pPr>
      <w:r w:rsidRPr="00E02823">
        <w:rPr>
          <w:rFonts w:asciiTheme="majorHAnsi" w:hAnsiTheme="majorHAnsi" w:cstheme="majorHAnsi"/>
          <w:b/>
        </w:rPr>
        <w:t>Norway</w:t>
      </w:r>
    </w:p>
    <w:p w:rsidR="00206A8E" w:rsidRPr="00E02823" w:rsidRDefault="00206A8E" w:rsidP="00206A8E">
      <w:pPr>
        <w:ind w:left="720"/>
        <w:rPr>
          <w:rFonts w:asciiTheme="majorHAnsi" w:eastAsiaTheme="minorEastAsia" w:hAnsiTheme="majorHAnsi" w:cstheme="majorHAnsi"/>
        </w:rPr>
      </w:pPr>
      <w:r w:rsidRPr="00E02823">
        <w:rPr>
          <w:rFonts w:asciiTheme="majorHAnsi" w:eastAsiaTheme="minorEastAsia" w:hAnsiTheme="majorHAnsi" w:cstheme="majorHAnsi"/>
        </w:rPr>
        <w:t>Definitions in these guidelines should be in line with the definitions in the ‘design-guidelines’</w:t>
      </w:r>
    </w:p>
    <w:p w:rsidR="00206A8E" w:rsidRPr="00E02823" w:rsidRDefault="00206A8E" w:rsidP="001446FC">
      <w:pPr>
        <w:rPr>
          <w:rFonts w:asciiTheme="majorHAnsi" w:hAnsiTheme="majorHAnsi" w:cstheme="majorHAnsi"/>
        </w:rPr>
      </w:pPr>
    </w:p>
    <w:p w:rsidR="00E40F0F" w:rsidRPr="00E02823" w:rsidRDefault="00E40F0F" w:rsidP="00E40F0F">
      <w:pPr>
        <w:keepNext/>
        <w:rPr>
          <w:rFonts w:asciiTheme="majorHAnsi" w:hAnsiTheme="majorHAnsi" w:cstheme="majorHAnsi"/>
          <w:b/>
        </w:rPr>
      </w:pPr>
      <w:r w:rsidRPr="00E02823">
        <w:rPr>
          <w:rFonts w:asciiTheme="majorHAnsi" w:hAnsiTheme="majorHAnsi" w:cstheme="majorHAnsi"/>
          <w:b/>
        </w:rPr>
        <w:t>United Kingdom</w:t>
      </w:r>
    </w:p>
    <w:p w:rsidR="00E40F0F" w:rsidRPr="00E02823" w:rsidRDefault="00E40F0F" w:rsidP="00E40F0F">
      <w:pPr>
        <w:ind w:left="720"/>
        <w:rPr>
          <w:rFonts w:asciiTheme="majorHAnsi" w:eastAsiaTheme="minorEastAsia" w:hAnsiTheme="majorHAnsi" w:cstheme="majorHAnsi"/>
        </w:rPr>
      </w:pPr>
      <w:r w:rsidRPr="00E02823">
        <w:rPr>
          <w:rFonts w:asciiTheme="majorHAnsi" w:eastAsiaTheme="minorEastAsia" w:hAnsiTheme="majorHAnsi" w:cstheme="majorHAnsi"/>
        </w:rPr>
        <w:t>The definitions should be amended for consistency with Annex 2.</w:t>
      </w:r>
    </w:p>
    <w:p w:rsidR="00E40F0F" w:rsidRPr="00E02823" w:rsidRDefault="00E40F0F" w:rsidP="001446FC">
      <w:pPr>
        <w:rPr>
          <w:rFonts w:asciiTheme="majorHAnsi" w:hAnsiTheme="majorHAnsi" w:cstheme="majorHAnsi"/>
        </w:rPr>
      </w:pPr>
    </w:p>
    <w:p w:rsidR="004E0B52" w:rsidRPr="00E02823" w:rsidRDefault="004E0B52" w:rsidP="004E0B52">
      <w:pPr>
        <w:keepNext/>
        <w:rPr>
          <w:rFonts w:asciiTheme="majorHAnsi" w:hAnsiTheme="majorHAnsi" w:cstheme="majorHAnsi"/>
          <w:b/>
        </w:rPr>
      </w:pPr>
      <w:r w:rsidRPr="00E02823">
        <w:rPr>
          <w:rFonts w:asciiTheme="majorHAnsi" w:hAnsiTheme="majorHAnsi" w:cstheme="majorHAnsi"/>
          <w:b/>
        </w:rPr>
        <w:t>UNITED STATES</w:t>
      </w:r>
    </w:p>
    <w:p w:rsidR="004E0B52" w:rsidRPr="00E02823" w:rsidRDefault="004E0B52" w:rsidP="004E0B52">
      <w:pPr>
        <w:ind w:left="720"/>
        <w:rPr>
          <w:rFonts w:asciiTheme="majorHAnsi" w:eastAsiaTheme="minorEastAsia" w:hAnsiTheme="majorHAnsi" w:cstheme="majorHAnsi"/>
        </w:rPr>
      </w:pPr>
      <w:r w:rsidRPr="00E02823">
        <w:rPr>
          <w:rFonts w:asciiTheme="majorHAnsi" w:eastAsiaTheme="minorEastAsia" w:hAnsiTheme="majorHAnsi" w:cstheme="majorHAnsi"/>
        </w:rPr>
        <w:t xml:space="preserve">The term </w:t>
      </w:r>
      <w:r w:rsidRPr="00E02823">
        <w:rPr>
          <w:rFonts w:asciiTheme="majorHAnsi" w:eastAsiaTheme="minorEastAsia" w:hAnsiTheme="majorHAnsi" w:cstheme="majorHAnsi"/>
          <w:i/>
        </w:rPr>
        <w:t>“Rotation of mooring lines”</w:t>
      </w:r>
      <w:r w:rsidRPr="00E02823">
        <w:rPr>
          <w:rFonts w:asciiTheme="majorHAnsi" w:eastAsiaTheme="minorEastAsia" w:hAnsiTheme="majorHAnsi" w:cstheme="majorHAnsi"/>
        </w:rPr>
        <w:t xml:space="preserve"> is defined, but not (yet) used.</w:t>
      </w:r>
    </w:p>
    <w:p w:rsidR="004E0B52" w:rsidRPr="00E02823" w:rsidRDefault="004E0B52" w:rsidP="004E0B52">
      <w:pPr>
        <w:ind w:left="720"/>
        <w:rPr>
          <w:rFonts w:asciiTheme="majorHAnsi" w:eastAsiaTheme="minorEastAsia" w:hAnsiTheme="majorHAnsi" w:cstheme="majorHAnsi"/>
        </w:rPr>
      </w:pPr>
      <w:r w:rsidRPr="00E02823">
        <w:rPr>
          <w:rFonts w:asciiTheme="majorHAnsi" w:eastAsiaTheme="minorEastAsia" w:hAnsiTheme="majorHAnsi" w:cstheme="majorHAnsi"/>
        </w:rPr>
        <w:t>A new definition should be added:</w:t>
      </w:r>
    </w:p>
    <w:p w:rsidR="004E0B52" w:rsidRPr="00E02823" w:rsidRDefault="004E0B52" w:rsidP="004E0B52">
      <w:pPr>
        <w:ind w:left="1440"/>
        <w:rPr>
          <w:rFonts w:asciiTheme="majorHAnsi" w:eastAsiaTheme="minorEastAsia" w:hAnsiTheme="majorHAnsi" w:cstheme="majorHAnsi"/>
        </w:rPr>
      </w:pPr>
      <w:r w:rsidRPr="00E02823">
        <w:rPr>
          <w:rFonts w:asciiTheme="majorHAnsi" w:eastAsiaTheme="minorEastAsia" w:hAnsiTheme="majorHAnsi" w:cstheme="majorHAnsi"/>
          <w:i/>
        </w:rPr>
        <w:t>“Mooring line configuration”</w:t>
      </w:r>
      <w:r w:rsidRPr="00E02823">
        <w:rPr>
          <w:rFonts w:asciiTheme="majorHAnsi" w:eastAsiaTheme="minorEastAsia" w:hAnsiTheme="majorHAnsi" w:cstheme="majorHAnsi"/>
        </w:rPr>
        <w:t xml:space="preserve"> means all components of an individual mooring line, including tails, eye splices, etc.  Any change or replacement of a component is a change to the line’s configuration.”</w:t>
      </w:r>
    </w:p>
    <w:p w:rsidR="004E0B52" w:rsidRPr="00E02823" w:rsidRDefault="004E0B52" w:rsidP="00E22548">
      <w:pPr>
        <w:ind w:left="720"/>
        <w:rPr>
          <w:rFonts w:asciiTheme="majorHAnsi" w:eastAsiaTheme="minorEastAsia" w:hAnsiTheme="majorHAnsi" w:cstheme="majorHAnsi"/>
        </w:rPr>
      </w:pPr>
      <w:r w:rsidRPr="00E02823">
        <w:rPr>
          <w:rFonts w:asciiTheme="majorHAnsi" w:eastAsiaTheme="minorEastAsia" w:hAnsiTheme="majorHAnsi" w:cstheme="majorHAnsi"/>
        </w:rPr>
        <w:t>(The reason for adding this definition is that the ZARGA investigation determined that the failed mooring line had an in-service history of 3 configurations: as originally furnished, addition of 11m tails, and then replacement with 22m tails)</w:t>
      </w:r>
    </w:p>
    <w:p w:rsidR="004E0B52" w:rsidRPr="00E02823" w:rsidRDefault="004E0B52" w:rsidP="004E0B52">
      <w:pPr>
        <w:rPr>
          <w:rFonts w:asciiTheme="majorHAnsi" w:eastAsiaTheme="minorEastAsia" w:hAnsiTheme="majorHAnsi" w:cstheme="majorHAnsi"/>
        </w:rPr>
      </w:pPr>
    </w:p>
    <w:p w:rsidR="00637F9D" w:rsidRPr="00E02823" w:rsidRDefault="00637F9D" w:rsidP="00637F9D">
      <w:pPr>
        <w:keepNext/>
        <w:rPr>
          <w:rFonts w:asciiTheme="majorHAnsi" w:eastAsiaTheme="minorEastAsia" w:hAnsiTheme="majorHAnsi" w:cstheme="majorHAnsi"/>
          <w:b/>
        </w:rPr>
      </w:pPr>
      <w:r w:rsidRPr="00E02823">
        <w:rPr>
          <w:rFonts w:asciiTheme="majorHAnsi" w:eastAsiaTheme="minorEastAsia" w:hAnsiTheme="majorHAnsi" w:cstheme="majorHAnsi"/>
          <w:b/>
        </w:rPr>
        <w:t>ICS</w:t>
      </w:r>
    </w:p>
    <w:p w:rsidR="00637F9D" w:rsidRPr="00E02823" w:rsidRDefault="00637F9D" w:rsidP="00637F9D">
      <w:pPr>
        <w:ind w:left="720"/>
        <w:rPr>
          <w:rFonts w:asciiTheme="majorHAnsi" w:hAnsiTheme="majorHAnsi" w:cstheme="majorHAnsi"/>
        </w:rPr>
      </w:pPr>
      <w:r w:rsidRPr="00E02823">
        <w:rPr>
          <w:rFonts w:asciiTheme="majorHAnsi" w:hAnsiTheme="majorHAnsi" w:cstheme="majorHAnsi"/>
        </w:rPr>
        <w:t>Further consideration of any definition text should be deferred until the Guidelines are approaching finalization, as proposed by the US and others in Round 2.</w:t>
      </w:r>
    </w:p>
    <w:p w:rsidR="004E0B52" w:rsidRPr="00E02823" w:rsidRDefault="004E0B52" w:rsidP="001446FC">
      <w:pPr>
        <w:rPr>
          <w:rFonts w:asciiTheme="majorHAnsi" w:hAnsiTheme="majorHAnsi" w:cstheme="majorHAnsi"/>
        </w:rPr>
      </w:pPr>
    </w:p>
    <w:p w:rsidR="00B867EE" w:rsidRPr="00E02823" w:rsidRDefault="00B867EE" w:rsidP="00B867EE">
      <w:pPr>
        <w:keepNext/>
        <w:rPr>
          <w:rFonts w:asciiTheme="majorHAnsi" w:eastAsiaTheme="minorEastAsia" w:hAnsiTheme="majorHAnsi" w:cstheme="majorHAnsi"/>
          <w:b/>
        </w:rPr>
      </w:pPr>
      <w:r w:rsidRPr="00E02823">
        <w:rPr>
          <w:rFonts w:asciiTheme="majorHAnsi" w:eastAsiaTheme="minorEastAsia" w:hAnsiTheme="majorHAnsi" w:cstheme="majorHAnsi"/>
          <w:b/>
        </w:rPr>
        <w:t>IACS</w:t>
      </w:r>
    </w:p>
    <w:p w:rsidR="00B867EE" w:rsidRPr="00E02823" w:rsidRDefault="00B867EE" w:rsidP="00B867EE">
      <w:pPr>
        <w:ind w:left="720"/>
        <w:rPr>
          <w:rFonts w:asciiTheme="majorHAnsi" w:eastAsiaTheme="minorEastAsia" w:hAnsiTheme="majorHAnsi" w:cstheme="majorHAnsi"/>
          <w:lang w:val="en-GB"/>
        </w:rPr>
      </w:pPr>
      <w:r w:rsidRPr="00E02823">
        <w:rPr>
          <w:rFonts w:asciiTheme="majorHAnsi" w:eastAsia="Calibri" w:hAnsiTheme="majorHAnsi" w:cstheme="majorHAnsi"/>
          <w:lang w:val="en-GB"/>
        </w:rPr>
        <w:t xml:space="preserve">The definition of “Mooring personnel” </w:t>
      </w:r>
      <w:r w:rsidRPr="00E02823">
        <w:rPr>
          <w:rFonts w:asciiTheme="majorHAnsi" w:hAnsiTheme="majorHAnsi" w:cstheme="majorHAnsi"/>
        </w:rPr>
        <w:t>does not include the ship crew which is not in line with the definition in the guidelines for mooring arrangement. The definitions should be aligned and subsequent text should address involved parties accordingly.</w:t>
      </w:r>
    </w:p>
    <w:p w:rsidR="00B867EE" w:rsidRPr="00E02823" w:rsidRDefault="00B867EE" w:rsidP="00B867EE">
      <w:pPr>
        <w:ind w:left="720"/>
        <w:rPr>
          <w:rFonts w:asciiTheme="majorHAnsi" w:eastAsia="Calibri" w:hAnsiTheme="majorHAnsi" w:cstheme="majorHAnsi"/>
          <w:lang w:val="en-GB"/>
        </w:rPr>
      </w:pPr>
      <w:r w:rsidRPr="00E02823">
        <w:rPr>
          <w:rFonts w:asciiTheme="majorHAnsi" w:eastAsiaTheme="minorEastAsia" w:hAnsiTheme="majorHAnsi" w:cstheme="majorHAnsi"/>
        </w:rPr>
        <w:t>In the definition of “Rotation of mooring lines”, “periodical change of mooring drums” is not understood.</w:t>
      </w:r>
    </w:p>
    <w:p w:rsidR="00B867EE" w:rsidRPr="00E02823" w:rsidRDefault="00B867EE" w:rsidP="001446FC">
      <w:pPr>
        <w:rPr>
          <w:rFonts w:asciiTheme="majorHAnsi" w:hAnsiTheme="majorHAnsi" w:cstheme="majorHAnsi"/>
          <w:lang w:val="en-GB"/>
        </w:rPr>
      </w:pPr>
    </w:p>
    <w:p w:rsidR="00DC629A" w:rsidRPr="00E02823" w:rsidRDefault="00DC629A" w:rsidP="00DC629A">
      <w:pPr>
        <w:keepNext/>
        <w:rPr>
          <w:rFonts w:asciiTheme="majorHAnsi" w:hAnsiTheme="majorHAnsi" w:cstheme="majorHAnsi"/>
          <w:b/>
        </w:rPr>
      </w:pPr>
      <w:r w:rsidRPr="00E02823">
        <w:rPr>
          <w:rFonts w:asciiTheme="majorHAnsi" w:hAnsiTheme="majorHAnsi" w:cstheme="majorHAnsi"/>
          <w:b/>
        </w:rPr>
        <w:t>ICHCA</w:t>
      </w:r>
    </w:p>
    <w:p w:rsidR="00DC629A" w:rsidRPr="00E02823" w:rsidRDefault="00DC629A" w:rsidP="00DC629A">
      <w:pPr>
        <w:ind w:left="720"/>
        <w:rPr>
          <w:rFonts w:asciiTheme="majorHAnsi" w:eastAsiaTheme="minorEastAsia" w:hAnsiTheme="majorHAnsi" w:cstheme="majorHAnsi"/>
        </w:rPr>
      </w:pPr>
      <w:r w:rsidRPr="00E02823">
        <w:rPr>
          <w:rFonts w:asciiTheme="majorHAnsi" w:eastAsiaTheme="minorEastAsia" w:hAnsiTheme="majorHAnsi" w:cstheme="majorHAnsi"/>
        </w:rPr>
        <w:t>Definitions and terms are acceptable to ICHCA.</w:t>
      </w:r>
    </w:p>
    <w:p w:rsidR="00DC629A" w:rsidRPr="00E02823" w:rsidRDefault="00DC629A" w:rsidP="001446FC">
      <w:pPr>
        <w:rPr>
          <w:rFonts w:asciiTheme="majorHAnsi" w:hAnsiTheme="majorHAnsi" w:cstheme="majorHAnsi"/>
        </w:rPr>
      </w:pPr>
    </w:p>
    <w:p w:rsidR="00286FCF" w:rsidRPr="00E02823" w:rsidRDefault="00286FCF" w:rsidP="00286FCF">
      <w:pPr>
        <w:pStyle w:val="ListParagraph"/>
        <w:keepNext/>
        <w:spacing w:line="240" w:lineRule="auto"/>
        <w:ind w:left="0"/>
        <w:jc w:val="both"/>
        <w:rPr>
          <w:rFonts w:asciiTheme="majorHAnsi" w:hAnsiTheme="majorHAnsi" w:cstheme="majorHAnsi"/>
          <w:b/>
        </w:rPr>
      </w:pPr>
      <w:r w:rsidRPr="00E02823">
        <w:rPr>
          <w:rFonts w:asciiTheme="majorHAnsi" w:hAnsiTheme="majorHAnsi" w:cstheme="majorHAnsi"/>
          <w:b/>
        </w:rPr>
        <w:t>OCIMF</w:t>
      </w:r>
    </w:p>
    <w:p w:rsidR="00286FCF" w:rsidRPr="00E02823" w:rsidRDefault="00286FCF" w:rsidP="00286FCF">
      <w:pPr>
        <w:pStyle w:val="ListParagraph"/>
        <w:spacing w:line="240" w:lineRule="auto"/>
        <w:jc w:val="both"/>
        <w:rPr>
          <w:rFonts w:asciiTheme="majorHAnsi" w:hAnsiTheme="majorHAnsi" w:cstheme="majorHAnsi"/>
        </w:rPr>
      </w:pPr>
      <w:r w:rsidRPr="00E02823">
        <w:rPr>
          <w:rFonts w:asciiTheme="majorHAnsi" w:hAnsiTheme="majorHAnsi" w:cstheme="majorHAnsi"/>
        </w:rPr>
        <w:t>OCIMF has no concerns with the terms and definitions proposed.</w:t>
      </w:r>
    </w:p>
    <w:p w:rsidR="00286FCF" w:rsidRPr="00E02823" w:rsidRDefault="00286FCF" w:rsidP="001446FC">
      <w:pPr>
        <w:rPr>
          <w:rFonts w:asciiTheme="majorHAnsi" w:hAnsiTheme="majorHAnsi" w:cstheme="majorHAnsi"/>
          <w:lang w:val="da-DK"/>
        </w:rPr>
      </w:pPr>
    </w:p>
    <w:p w:rsidR="00B52A86" w:rsidRPr="00E02823" w:rsidRDefault="00B52A86" w:rsidP="00B52A86">
      <w:pPr>
        <w:keepNext/>
        <w:rPr>
          <w:rFonts w:asciiTheme="majorHAnsi" w:hAnsiTheme="majorHAnsi" w:cstheme="majorHAnsi"/>
          <w:b/>
        </w:rPr>
      </w:pPr>
      <w:r w:rsidRPr="00E02823">
        <w:rPr>
          <w:rFonts w:asciiTheme="majorHAnsi" w:hAnsiTheme="majorHAnsi" w:cstheme="majorHAnsi"/>
          <w:b/>
        </w:rPr>
        <w:t>INTERTANKO</w:t>
      </w:r>
    </w:p>
    <w:p w:rsidR="00B52A86" w:rsidRPr="00E02823" w:rsidRDefault="00B52A86" w:rsidP="00B52A86">
      <w:pPr>
        <w:ind w:left="720"/>
        <w:rPr>
          <w:rFonts w:asciiTheme="majorHAnsi" w:eastAsiaTheme="minorEastAsia" w:hAnsiTheme="majorHAnsi" w:cstheme="majorHAnsi"/>
        </w:rPr>
      </w:pPr>
      <w:r w:rsidRPr="00E02823">
        <w:rPr>
          <w:rFonts w:asciiTheme="majorHAnsi" w:eastAsiaTheme="minorEastAsia" w:hAnsiTheme="majorHAnsi" w:cstheme="majorHAnsi"/>
        </w:rPr>
        <w:t>INTERTANKO agree with the coordinators suggestion and agree with coordinators remark on that definitions from OCIMF on definitions from MEG4 should be included. As an example in the proposed 2.1 several definitions are used and should be explained here.</w:t>
      </w:r>
    </w:p>
    <w:p w:rsidR="00B52A86" w:rsidRPr="00E02823" w:rsidRDefault="00B52A86" w:rsidP="001446FC">
      <w:pPr>
        <w:rPr>
          <w:rFonts w:asciiTheme="majorHAnsi" w:hAnsiTheme="majorHAnsi" w:cstheme="majorHAnsi"/>
        </w:rPr>
      </w:pPr>
    </w:p>
    <w:p w:rsidR="00752E24" w:rsidRPr="00E02823" w:rsidRDefault="00752E24" w:rsidP="00C12E13">
      <w:pPr>
        <w:keepNext/>
        <w:ind w:left="720" w:hanging="720"/>
        <w:rPr>
          <w:rFonts w:asciiTheme="majorHAnsi" w:hAnsiTheme="majorHAnsi" w:cstheme="majorHAnsi"/>
          <w:b/>
          <w:color w:val="0070C0"/>
        </w:rPr>
      </w:pPr>
      <w:r w:rsidRPr="00E02823">
        <w:rPr>
          <w:rFonts w:asciiTheme="majorHAnsi" w:hAnsiTheme="majorHAnsi" w:cstheme="majorHAnsi"/>
          <w:b/>
          <w:color w:val="0070C0"/>
        </w:rPr>
        <w:t>5.4.4</w:t>
      </w:r>
      <w:r w:rsidRPr="00E02823">
        <w:rPr>
          <w:rFonts w:asciiTheme="majorHAnsi" w:hAnsiTheme="majorHAnsi" w:cstheme="majorHAnsi"/>
          <w:b/>
          <w:color w:val="0070C0"/>
        </w:rPr>
        <w:tab/>
        <w:t>Selection of mooring lines</w:t>
      </w:r>
    </w:p>
    <w:p w:rsidR="00752E24" w:rsidRPr="00E02823" w:rsidRDefault="00752E24" w:rsidP="00C12E13">
      <w:pPr>
        <w:keepNext/>
        <w:ind w:left="720" w:hanging="720"/>
        <w:rPr>
          <w:rFonts w:asciiTheme="majorHAnsi" w:hAnsiTheme="majorHAnsi" w:cstheme="majorHAnsi"/>
          <w:b/>
          <w:color w:val="0070C0"/>
        </w:rPr>
      </w:pPr>
    </w:p>
    <w:p w:rsidR="00752E24" w:rsidRPr="00E02823" w:rsidRDefault="00752E24" w:rsidP="00C12E13">
      <w:pPr>
        <w:keepNext/>
        <w:ind w:left="720" w:hanging="720"/>
        <w:rPr>
          <w:rFonts w:asciiTheme="majorHAnsi" w:hAnsiTheme="majorHAnsi" w:cstheme="majorHAnsi"/>
          <w:b/>
          <w:color w:val="0070C0"/>
        </w:rPr>
      </w:pPr>
      <w:r w:rsidRPr="00E02823">
        <w:rPr>
          <w:rFonts w:asciiTheme="majorHAnsi" w:hAnsiTheme="majorHAnsi" w:cstheme="majorHAnsi"/>
          <w:b/>
          <w:color w:val="0070C0"/>
        </w:rPr>
        <w:t>(1)</w:t>
      </w:r>
      <w:r w:rsidRPr="00E02823">
        <w:rPr>
          <w:rFonts w:asciiTheme="majorHAnsi" w:hAnsiTheme="majorHAnsi" w:cstheme="majorHAnsi"/>
          <w:b/>
          <w:color w:val="0070C0"/>
        </w:rPr>
        <w:tab/>
        <w:t>Sub-Section 2.1</w:t>
      </w:r>
    </w:p>
    <w:p w:rsidR="00752E24" w:rsidRPr="00E02823" w:rsidRDefault="00752E24" w:rsidP="00C12E13">
      <w:pPr>
        <w:keepNext/>
        <w:ind w:left="720" w:hanging="720"/>
        <w:rPr>
          <w:rFonts w:asciiTheme="majorHAnsi" w:hAnsiTheme="majorHAnsi" w:cstheme="majorHAnsi"/>
          <w:b/>
          <w:color w:val="0070C0"/>
        </w:rPr>
      </w:pPr>
    </w:p>
    <w:p w:rsidR="00476E19" w:rsidRPr="00E02823" w:rsidRDefault="00752E24" w:rsidP="00C12E13">
      <w:pPr>
        <w:rPr>
          <w:rFonts w:asciiTheme="majorHAnsi" w:hAnsiTheme="majorHAnsi" w:cstheme="majorHAnsi"/>
          <w:b/>
          <w:i/>
          <w:color w:val="00B050"/>
        </w:rPr>
      </w:pPr>
      <w:r w:rsidRPr="00E02823">
        <w:rPr>
          <w:rFonts w:asciiTheme="majorHAnsi" w:hAnsiTheme="majorHAnsi" w:cstheme="majorHAnsi"/>
          <w:b/>
          <w:i/>
          <w:color w:val="00B050"/>
        </w:rPr>
        <w:t xml:space="preserve">The CG participants are invited to </w:t>
      </w:r>
      <w:r w:rsidR="00476E19" w:rsidRPr="00E02823">
        <w:rPr>
          <w:rFonts w:asciiTheme="majorHAnsi" w:hAnsiTheme="majorHAnsi" w:cstheme="majorHAnsi"/>
          <w:b/>
          <w:i/>
          <w:color w:val="00B050"/>
        </w:rPr>
        <w:t>note the results of discussion on sub-section 2.1.</w:t>
      </w:r>
    </w:p>
    <w:p w:rsidR="00752E24" w:rsidRPr="00E02823" w:rsidRDefault="00752E24" w:rsidP="00C12E13">
      <w:pPr>
        <w:rPr>
          <w:rFonts w:asciiTheme="majorHAnsi" w:eastAsiaTheme="minorEastAsia" w:hAnsiTheme="majorHAnsi" w:cstheme="majorHAnsi"/>
        </w:rPr>
      </w:pPr>
    </w:p>
    <w:p w:rsidR="003F7B30" w:rsidRPr="00E02823" w:rsidRDefault="003F7B30" w:rsidP="003F7B30">
      <w:pPr>
        <w:keepNext/>
        <w:rPr>
          <w:rFonts w:asciiTheme="majorHAnsi" w:hAnsiTheme="majorHAnsi" w:cstheme="majorHAnsi"/>
          <w:b/>
        </w:rPr>
      </w:pPr>
      <w:r w:rsidRPr="00E02823">
        <w:rPr>
          <w:rFonts w:asciiTheme="majorHAnsi" w:hAnsiTheme="majorHAnsi" w:cstheme="majorHAnsi"/>
          <w:b/>
        </w:rPr>
        <w:t>INTERTANKO</w:t>
      </w:r>
    </w:p>
    <w:p w:rsidR="003F7B30" w:rsidRPr="00E02823" w:rsidRDefault="003F7B30" w:rsidP="003F7B30">
      <w:pPr>
        <w:ind w:left="720"/>
        <w:rPr>
          <w:rFonts w:asciiTheme="majorHAnsi" w:eastAsiaTheme="minorEastAsia" w:hAnsiTheme="majorHAnsi" w:cstheme="majorHAnsi"/>
        </w:rPr>
      </w:pPr>
      <w:r w:rsidRPr="00E02823">
        <w:rPr>
          <w:rFonts w:asciiTheme="majorHAnsi" w:eastAsiaTheme="minorEastAsia" w:hAnsiTheme="majorHAnsi" w:cstheme="majorHAnsi"/>
        </w:rPr>
        <w:t>Noted and accepted</w:t>
      </w:r>
      <w:r w:rsidR="00530AC8" w:rsidRPr="00E02823">
        <w:rPr>
          <w:rFonts w:asciiTheme="majorHAnsi" w:eastAsiaTheme="minorEastAsia" w:hAnsiTheme="majorHAnsi" w:cstheme="majorHAnsi"/>
        </w:rPr>
        <w:t>.</w:t>
      </w:r>
    </w:p>
    <w:p w:rsidR="003F7B30" w:rsidRPr="00E02823" w:rsidRDefault="003F7B30" w:rsidP="00C12E13">
      <w:pPr>
        <w:rPr>
          <w:rFonts w:asciiTheme="majorHAnsi" w:eastAsiaTheme="minorEastAsia" w:hAnsiTheme="majorHAnsi" w:cstheme="majorHAnsi"/>
        </w:rPr>
      </w:pPr>
    </w:p>
    <w:p w:rsidR="00752E24" w:rsidRPr="00E02823" w:rsidRDefault="00752E24" w:rsidP="00C12E13">
      <w:pPr>
        <w:keepNext/>
        <w:ind w:left="720" w:hanging="720"/>
        <w:rPr>
          <w:rFonts w:asciiTheme="majorHAnsi" w:hAnsiTheme="majorHAnsi" w:cstheme="majorHAnsi"/>
          <w:b/>
          <w:color w:val="0070C0"/>
        </w:rPr>
      </w:pPr>
      <w:r w:rsidRPr="00E02823">
        <w:rPr>
          <w:rFonts w:asciiTheme="majorHAnsi" w:hAnsiTheme="majorHAnsi" w:cstheme="majorHAnsi"/>
          <w:b/>
          <w:color w:val="0070C0"/>
        </w:rPr>
        <w:t>(2)</w:t>
      </w:r>
      <w:r w:rsidRPr="00E02823">
        <w:rPr>
          <w:rFonts w:asciiTheme="majorHAnsi" w:hAnsiTheme="majorHAnsi" w:cstheme="majorHAnsi"/>
          <w:b/>
          <w:color w:val="0070C0"/>
        </w:rPr>
        <w:tab/>
        <w:t>Sub-Section 2.2</w:t>
      </w:r>
    </w:p>
    <w:p w:rsidR="00752E24" w:rsidRPr="00E02823" w:rsidRDefault="00752E24" w:rsidP="00C12E13">
      <w:pPr>
        <w:keepNext/>
        <w:ind w:left="720" w:hanging="720"/>
        <w:rPr>
          <w:rFonts w:asciiTheme="majorHAnsi" w:hAnsiTheme="majorHAnsi" w:cstheme="majorHAnsi"/>
          <w:b/>
          <w:color w:val="0070C0"/>
        </w:rPr>
      </w:pPr>
    </w:p>
    <w:p w:rsidR="00752E24" w:rsidRPr="00E02823" w:rsidRDefault="006409F8" w:rsidP="00C12E13">
      <w:pPr>
        <w:rPr>
          <w:rFonts w:asciiTheme="majorHAnsi" w:hAnsiTheme="majorHAnsi" w:cstheme="majorHAnsi"/>
          <w:b/>
          <w:i/>
          <w:color w:val="FF0000"/>
        </w:rPr>
      </w:pPr>
      <w:r w:rsidRPr="00E02823">
        <w:rPr>
          <w:rFonts w:asciiTheme="majorHAnsi" w:hAnsiTheme="majorHAnsi" w:cstheme="majorHAnsi"/>
          <w:b/>
          <w:i/>
          <w:color w:val="FF0000"/>
        </w:rPr>
        <w:t xml:space="preserve">The CG participants are invited to make comments on the aforementioned text for </w:t>
      </w:r>
      <w:r w:rsidR="00752E24" w:rsidRPr="00E02823">
        <w:rPr>
          <w:rFonts w:asciiTheme="majorHAnsi" w:hAnsiTheme="majorHAnsi" w:cstheme="majorHAnsi"/>
          <w:b/>
          <w:i/>
          <w:color w:val="FF0000"/>
        </w:rPr>
        <w:t>sub-section 2.2.</w:t>
      </w:r>
    </w:p>
    <w:p w:rsidR="00752E24" w:rsidRPr="00E02823" w:rsidRDefault="00752E24" w:rsidP="00C12E13">
      <w:pPr>
        <w:rPr>
          <w:rFonts w:asciiTheme="majorHAnsi" w:eastAsiaTheme="minorEastAsia" w:hAnsiTheme="majorHAnsi" w:cstheme="majorHAnsi"/>
        </w:rPr>
      </w:pPr>
    </w:p>
    <w:p w:rsidR="00E3649C" w:rsidRPr="00E02823" w:rsidRDefault="00E3649C" w:rsidP="00E3649C">
      <w:pPr>
        <w:keepNext/>
        <w:rPr>
          <w:rFonts w:asciiTheme="majorHAnsi" w:hAnsiTheme="majorHAnsi" w:cstheme="majorHAnsi"/>
          <w:b/>
          <w:kern w:val="0"/>
        </w:rPr>
      </w:pPr>
      <w:r w:rsidRPr="00E02823">
        <w:rPr>
          <w:rFonts w:asciiTheme="majorHAnsi" w:hAnsiTheme="majorHAnsi" w:cstheme="majorHAnsi"/>
          <w:b/>
          <w:kern w:val="0"/>
        </w:rPr>
        <w:t>Australia</w:t>
      </w:r>
    </w:p>
    <w:p w:rsidR="00E3649C" w:rsidRPr="00E02823" w:rsidRDefault="00E3649C" w:rsidP="00E3649C">
      <w:pPr>
        <w:pStyle w:val="ListParagraph"/>
        <w:rPr>
          <w:rFonts w:asciiTheme="majorHAnsi" w:hAnsiTheme="majorHAnsi" w:cstheme="majorHAnsi"/>
        </w:rPr>
      </w:pPr>
      <w:r w:rsidRPr="00E02823">
        <w:rPr>
          <w:rFonts w:asciiTheme="majorHAnsi" w:hAnsiTheme="majorHAnsi" w:cstheme="majorHAnsi"/>
        </w:rPr>
        <w:t xml:space="preserve">Suggest </w:t>
      </w:r>
      <w:bookmarkStart w:id="1" w:name="_Hlk491028389"/>
      <w:r w:rsidRPr="00E02823">
        <w:rPr>
          <w:rFonts w:asciiTheme="majorHAnsi" w:hAnsiTheme="majorHAnsi" w:cstheme="majorHAnsi"/>
        </w:rPr>
        <w:t>reordering of the provision to put what should be done at the front and why at the back</w:t>
      </w:r>
      <w:bookmarkEnd w:id="1"/>
      <w:r w:rsidRPr="00E02823">
        <w:rPr>
          <w:rFonts w:asciiTheme="majorHAnsi" w:hAnsiTheme="majorHAnsi" w:cstheme="majorHAnsi"/>
        </w:rPr>
        <w:t>. Modified text below:</w:t>
      </w:r>
    </w:p>
    <w:p w:rsidR="00E3649C" w:rsidRPr="00E02823" w:rsidRDefault="00E3649C" w:rsidP="002745AD">
      <w:pPr>
        <w:pStyle w:val="ListParagraph"/>
        <w:ind w:left="1440"/>
        <w:jc w:val="both"/>
        <w:rPr>
          <w:rFonts w:asciiTheme="majorHAnsi" w:hAnsiTheme="majorHAnsi" w:cstheme="majorHAnsi"/>
        </w:rPr>
      </w:pPr>
      <w:bookmarkStart w:id="2" w:name="_Hlk491028427"/>
      <w:r w:rsidRPr="00E02823">
        <w:rPr>
          <w:rFonts w:asciiTheme="majorHAnsi" w:hAnsiTheme="majorHAnsi" w:cstheme="majorHAnsi"/>
          <w:i/>
        </w:rPr>
        <w:t>2.2 - Ship operators should track the condition of mooring lines through their service so that a line is retired before it fails. It should be noted that when selecting mooring lines that over time in service their strength will decay due to varying environmental conditions.</w:t>
      </w:r>
    </w:p>
    <w:bookmarkEnd w:id="2"/>
    <w:p w:rsidR="00E3649C" w:rsidRPr="00E02823" w:rsidRDefault="00E3649C" w:rsidP="00E3649C">
      <w:pPr>
        <w:rPr>
          <w:rFonts w:asciiTheme="majorHAnsi" w:eastAsiaTheme="minorEastAsia" w:hAnsiTheme="majorHAnsi" w:cstheme="majorHAnsi"/>
        </w:rPr>
      </w:pPr>
    </w:p>
    <w:p w:rsidR="006A0D56" w:rsidRPr="00E02823" w:rsidRDefault="006A0D56" w:rsidP="006A0D56">
      <w:pPr>
        <w:pStyle w:val="ListParagraph"/>
        <w:keepNext/>
        <w:spacing w:line="240" w:lineRule="auto"/>
        <w:ind w:left="0"/>
        <w:jc w:val="both"/>
        <w:rPr>
          <w:rFonts w:asciiTheme="majorHAnsi" w:hAnsiTheme="majorHAnsi" w:cstheme="majorHAnsi"/>
          <w:b/>
        </w:rPr>
      </w:pPr>
      <w:r w:rsidRPr="00E02823">
        <w:rPr>
          <w:rFonts w:asciiTheme="majorHAnsi" w:hAnsiTheme="majorHAnsi" w:cstheme="majorHAnsi"/>
          <w:b/>
        </w:rPr>
        <w:t>ITALY</w:t>
      </w:r>
    </w:p>
    <w:p w:rsidR="006A0D56" w:rsidRPr="00E02823" w:rsidRDefault="006A0D56" w:rsidP="006A0D56">
      <w:pPr>
        <w:pStyle w:val="ListParagraph"/>
        <w:spacing w:line="240" w:lineRule="auto"/>
        <w:jc w:val="both"/>
        <w:rPr>
          <w:rFonts w:asciiTheme="majorHAnsi" w:hAnsiTheme="majorHAnsi" w:cstheme="majorHAnsi"/>
        </w:rPr>
      </w:pPr>
      <w:r w:rsidRPr="00E02823">
        <w:rPr>
          <w:rFonts w:asciiTheme="majorHAnsi" w:hAnsiTheme="majorHAnsi" w:cstheme="majorHAnsi"/>
        </w:rPr>
        <w:t>Italy supports the text added by the coordinator with some modification proposed by OCIMF.</w:t>
      </w:r>
    </w:p>
    <w:p w:rsidR="00A322F6" w:rsidRPr="00E02823" w:rsidRDefault="00A322F6" w:rsidP="00C12E13">
      <w:pPr>
        <w:rPr>
          <w:rFonts w:asciiTheme="majorHAnsi" w:eastAsiaTheme="minorEastAsia" w:hAnsiTheme="majorHAnsi" w:cstheme="majorHAnsi"/>
        </w:rPr>
      </w:pPr>
    </w:p>
    <w:p w:rsidR="00060895" w:rsidRPr="00E02823" w:rsidRDefault="00060895" w:rsidP="00060895">
      <w:pPr>
        <w:keepNext/>
        <w:rPr>
          <w:rFonts w:asciiTheme="majorHAnsi" w:hAnsiTheme="majorHAnsi" w:cstheme="majorHAnsi"/>
          <w:b/>
        </w:rPr>
      </w:pPr>
      <w:bookmarkStart w:id="3" w:name="_Hlk491028807"/>
      <w:r w:rsidRPr="00E02823">
        <w:rPr>
          <w:rFonts w:asciiTheme="majorHAnsi" w:hAnsiTheme="majorHAnsi" w:cstheme="majorHAnsi"/>
          <w:b/>
        </w:rPr>
        <w:t>Marshall Islands</w:t>
      </w:r>
    </w:p>
    <w:bookmarkEnd w:id="3"/>
    <w:p w:rsidR="00060895" w:rsidRPr="00E02823" w:rsidRDefault="00060895" w:rsidP="00060895">
      <w:pPr>
        <w:ind w:left="720"/>
        <w:rPr>
          <w:rFonts w:asciiTheme="majorHAnsi" w:eastAsiaTheme="minorEastAsia" w:hAnsiTheme="majorHAnsi" w:cstheme="majorHAnsi"/>
        </w:rPr>
      </w:pPr>
      <w:r w:rsidRPr="00E02823">
        <w:rPr>
          <w:rFonts w:asciiTheme="majorHAnsi" w:eastAsiaTheme="minorEastAsia" w:hAnsiTheme="majorHAnsi" w:cstheme="majorHAnsi"/>
        </w:rPr>
        <w:t xml:space="preserve">In principle we support the text proposed by the Coordinator and the suggested amendment offered by OCIMF during this round.  </w:t>
      </w:r>
      <w:bookmarkStart w:id="4" w:name="_Hlk491028792"/>
      <w:r w:rsidRPr="00E02823">
        <w:rPr>
          <w:rFonts w:asciiTheme="majorHAnsi" w:eastAsiaTheme="minorEastAsia" w:hAnsiTheme="majorHAnsi" w:cstheme="majorHAnsi"/>
        </w:rPr>
        <w:t>Since this section is addressing the selection of mooring lines rather than their maintenance, the second sentence of the proposed text may not be necessary</w:t>
      </w:r>
      <w:r w:rsidR="002E5813">
        <w:rPr>
          <w:rFonts w:asciiTheme="majorHAnsi" w:eastAsiaTheme="minorEastAsia" w:hAnsiTheme="majorHAnsi" w:cstheme="majorHAnsi"/>
        </w:rPr>
        <w:t>.</w:t>
      </w:r>
      <w:bookmarkEnd w:id="4"/>
    </w:p>
    <w:p w:rsidR="00060895" w:rsidRPr="00E02823" w:rsidRDefault="00060895" w:rsidP="00C12E13">
      <w:pPr>
        <w:rPr>
          <w:rFonts w:asciiTheme="majorHAnsi" w:eastAsiaTheme="minorEastAsia" w:hAnsiTheme="majorHAnsi" w:cstheme="majorHAnsi"/>
        </w:rPr>
      </w:pPr>
    </w:p>
    <w:p w:rsidR="00EB47D9" w:rsidRPr="00E02823" w:rsidRDefault="00EB47D9" w:rsidP="00EB47D9">
      <w:pPr>
        <w:keepNext/>
        <w:rPr>
          <w:rFonts w:asciiTheme="majorHAnsi" w:eastAsiaTheme="minorEastAsia" w:hAnsiTheme="majorHAnsi" w:cstheme="majorHAnsi"/>
          <w:b/>
        </w:rPr>
      </w:pPr>
      <w:r w:rsidRPr="00E02823">
        <w:rPr>
          <w:rFonts w:asciiTheme="majorHAnsi" w:eastAsiaTheme="minorEastAsia" w:hAnsiTheme="majorHAnsi" w:cstheme="majorHAnsi"/>
          <w:b/>
        </w:rPr>
        <w:t>ICS</w:t>
      </w:r>
    </w:p>
    <w:p w:rsidR="00EB47D9" w:rsidRPr="00E02823" w:rsidRDefault="00EB47D9" w:rsidP="00EB47D9">
      <w:pPr>
        <w:ind w:left="720"/>
        <w:rPr>
          <w:rFonts w:asciiTheme="majorHAnsi" w:eastAsiaTheme="minorEastAsia" w:hAnsiTheme="majorHAnsi" w:cstheme="majorHAnsi"/>
        </w:rPr>
      </w:pPr>
      <w:r w:rsidRPr="00E02823">
        <w:rPr>
          <w:rFonts w:asciiTheme="majorHAnsi" w:eastAsiaTheme="minorEastAsia" w:hAnsiTheme="majorHAnsi" w:cstheme="majorHAnsi"/>
        </w:rPr>
        <w:t>ICS supports the principle of the text proposed by OCIMF.</w:t>
      </w:r>
    </w:p>
    <w:p w:rsidR="00EB47D9" w:rsidRPr="00E02823" w:rsidRDefault="00EB47D9" w:rsidP="00C12E13">
      <w:pPr>
        <w:rPr>
          <w:rFonts w:asciiTheme="majorHAnsi" w:eastAsiaTheme="minorEastAsia" w:hAnsiTheme="majorHAnsi" w:cstheme="majorHAnsi"/>
        </w:rPr>
      </w:pPr>
    </w:p>
    <w:p w:rsidR="00DC629A" w:rsidRPr="00E02823" w:rsidRDefault="00DC629A" w:rsidP="00DC629A">
      <w:pPr>
        <w:keepNext/>
        <w:rPr>
          <w:rFonts w:asciiTheme="majorHAnsi" w:hAnsiTheme="majorHAnsi" w:cstheme="majorHAnsi"/>
          <w:b/>
        </w:rPr>
      </w:pPr>
      <w:r w:rsidRPr="00E02823">
        <w:rPr>
          <w:rFonts w:asciiTheme="majorHAnsi" w:hAnsiTheme="majorHAnsi" w:cstheme="majorHAnsi"/>
          <w:b/>
        </w:rPr>
        <w:t>ICHCA</w:t>
      </w:r>
    </w:p>
    <w:p w:rsidR="00DC629A" w:rsidRPr="00E02823" w:rsidRDefault="00DC629A" w:rsidP="00DC629A">
      <w:pPr>
        <w:ind w:left="720"/>
        <w:rPr>
          <w:rFonts w:asciiTheme="majorHAnsi" w:eastAsiaTheme="minorEastAsia" w:hAnsiTheme="majorHAnsi" w:cstheme="majorHAnsi"/>
        </w:rPr>
      </w:pPr>
      <w:r w:rsidRPr="00E02823">
        <w:rPr>
          <w:rFonts w:asciiTheme="majorHAnsi" w:eastAsiaTheme="minorEastAsia" w:hAnsiTheme="majorHAnsi" w:cstheme="majorHAnsi"/>
        </w:rPr>
        <w:t>ICHCA supports the text.</w:t>
      </w:r>
    </w:p>
    <w:p w:rsidR="00DC629A" w:rsidRPr="00E02823" w:rsidRDefault="00DC629A" w:rsidP="00C12E13">
      <w:pPr>
        <w:rPr>
          <w:rFonts w:asciiTheme="majorHAnsi" w:eastAsiaTheme="minorEastAsia" w:hAnsiTheme="majorHAnsi" w:cstheme="majorHAnsi"/>
        </w:rPr>
      </w:pPr>
    </w:p>
    <w:p w:rsidR="00286FCF" w:rsidRPr="00E02823" w:rsidRDefault="00286FCF" w:rsidP="00286FCF">
      <w:pPr>
        <w:pStyle w:val="ListParagraph"/>
        <w:keepNext/>
        <w:spacing w:line="240" w:lineRule="auto"/>
        <w:ind w:left="0"/>
        <w:jc w:val="both"/>
        <w:rPr>
          <w:rFonts w:asciiTheme="majorHAnsi" w:hAnsiTheme="majorHAnsi" w:cstheme="majorHAnsi"/>
          <w:b/>
        </w:rPr>
      </w:pPr>
      <w:r w:rsidRPr="00E02823">
        <w:rPr>
          <w:rFonts w:asciiTheme="majorHAnsi" w:hAnsiTheme="majorHAnsi" w:cstheme="majorHAnsi"/>
          <w:b/>
        </w:rPr>
        <w:t>OCIMF</w:t>
      </w:r>
    </w:p>
    <w:p w:rsidR="00286FCF" w:rsidRPr="00E02823" w:rsidRDefault="00286FCF" w:rsidP="00286FCF">
      <w:pPr>
        <w:pStyle w:val="ListParagraph"/>
        <w:spacing w:line="240" w:lineRule="auto"/>
        <w:jc w:val="both"/>
        <w:rPr>
          <w:rFonts w:asciiTheme="majorHAnsi" w:hAnsiTheme="majorHAnsi" w:cstheme="majorHAnsi"/>
          <w:b/>
        </w:rPr>
      </w:pPr>
      <w:r w:rsidRPr="00E02823">
        <w:rPr>
          <w:rFonts w:asciiTheme="majorHAnsi" w:hAnsiTheme="majorHAnsi" w:cstheme="majorHAnsi"/>
        </w:rPr>
        <w:t xml:space="preserve">OCIMF supports the text added by the coordinator, with a minor clarification in </w:t>
      </w:r>
      <w:r w:rsidRPr="00E02823">
        <w:rPr>
          <w:rFonts w:asciiTheme="majorHAnsi" w:hAnsiTheme="majorHAnsi" w:cstheme="majorHAnsi"/>
          <w:b/>
          <w:u w:val="single"/>
        </w:rPr>
        <w:t>bold and underlined</w:t>
      </w:r>
      <w:r w:rsidRPr="00E02823">
        <w:rPr>
          <w:rFonts w:asciiTheme="majorHAnsi" w:hAnsiTheme="majorHAnsi" w:cstheme="majorHAnsi"/>
          <w:b/>
        </w:rPr>
        <w:t>.</w:t>
      </w:r>
    </w:p>
    <w:p w:rsidR="00286FCF" w:rsidRPr="00E02823" w:rsidRDefault="00286FCF" w:rsidP="00286FCF">
      <w:pPr>
        <w:ind w:left="1440"/>
        <w:rPr>
          <w:rFonts w:asciiTheme="majorHAnsi" w:eastAsiaTheme="minorEastAsia" w:hAnsiTheme="majorHAnsi" w:cstheme="majorHAnsi"/>
        </w:rPr>
      </w:pPr>
      <w:r w:rsidRPr="00E02823">
        <w:rPr>
          <w:rFonts w:asciiTheme="majorHAnsi" w:eastAsiaTheme="minorEastAsia" w:hAnsiTheme="majorHAnsi" w:cstheme="majorHAnsi"/>
        </w:rPr>
        <w:t xml:space="preserve">“It should be noted that when selecting mooring lines, that over time in service, their strength will decay due to varying environmental conditions </w:t>
      </w:r>
      <w:r w:rsidRPr="00E02823">
        <w:rPr>
          <w:rFonts w:asciiTheme="majorHAnsi" w:eastAsiaTheme="minorEastAsia" w:hAnsiTheme="majorHAnsi" w:cstheme="majorHAnsi"/>
          <w:b/>
          <w:u w:val="single"/>
        </w:rPr>
        <w:t>and original service life expectations may not be obtained</w:t>
      </w:r>
      <w:r w:rsidRPr="00E02823">
        <w:rPr>
          <w:rFonts w:asciiTheme="majorHAnsi" w:eastAsiaTheme="minorEastAsia" w:hAnsiTheme="majorHAnsi" w:cstheme="majorHAnsi"/>
        </w:rPr>
        <w:t xml:space="preserve">.  </w:t>
      </w:r>
      <w:r w:rsidRPr="00E02823">
        <w:rPr>
          <w:rFonts w:asciiTheme="majorHAnsi" w:eastAsiaTheme="minorEastAsia" w:hAnsiTheme="majorHAnsi" w:cstheme="majorHAnsi"/>
          <w:b/>
          <w:u w:val="single"/>
        </w:rPr>
        <w:t>Therefore,</w:t>
      </w:r>
      <w:r w:rsidRPr="00E02823">
        <w:rPr>
          <w:rFonts w:asciiTheme="majorHAnsi" w:eastAsiaTheme="minorEastAsia" w:hAnsiTheme="majorHAnsi" w:cstheme="majorHAnsi"/>
        </w:rPr>
        <w:t xml:space="preserve"> ship operators should track the condition of mooring lines through their service with the desire to retire the line before failure.”</w:t>
      </w:r>
    </w:p>
    <w:p w:rsidR="00286FCF" w:rsidRPr="00E02823" w:rsidRDefault="00286FCF" w:rsidP="00C12E13">
      <w:pPr>
        <w:rPr>
          <w:rFonts w:asciiTheme="majorHAnsi" w:eastAsiaTheme="minorEastAsia" w:hAnsiTheme="majorHAnsi" w:cstheme="majorHAnsi"/>
        </w:rPr>
      </w:pPr>
    </w:p>
    <w:p w:rsidR="00530AC8" w:rsidRPr="00E02823" w:rsidRDefault="00530AC8" w:rsidP="00530AC8">
      <w:pPr>
        <w:keepNext/>
        <w:rPr>
          <w:rFonts w:asciiTheme="majorHAnsi" w:hAnsiTheme="majorHAnsi" w:cstheme="majorHAnsi"/>
          <w:b/>
        </w:rPr>
      </w:pPr>
      <w:r w:rsidRPr="00E02823">
        <w:rPr>
          <w:rFonts w:asciiTheme="majorHAnsi" w:hAnsiTheme="majorHAnsi" w:cstheme="majorHAnsi"/>
          <w:b/>
        </w:rPr>
        <w:t>INTERTANKO</w:t>
      </w:r>
    </w:p>
    <w:p w:rsidR="00530AC8" w:rsidRPr="00E02823" w:rsidRDefault="00530AC8" w:rsidP="00530AC8">
      <w:pPr>
        <w:ind w:left="720"/>
        <w:rPr>
          <w:rFonts w:asciiTheme="majorHAnsi" w:eastAsiaTheme="minorEastAsia" w:hAnsiTheme="majorHAnsi" w:cstheme="majorHAnsi"/>
        </w:rPr>
      </w:pPr>
      <w:r w:rsidRPr="00E02823">
        <w:rPr>
          <w:rFonts w:asciiTheme="majorHAnsi" w:eastAsiaTheme="minorEastAsia" w:hAnsiTheme="majorHAnsi" w:cstheme="majorHAnsi"/>
        </w:rPr>
        <w:t>Accepted</w:t>
      </w:r>
    </w:p>
    <w:p w:rsidR="00530AC8" w:rsidRPr="00E02823" w:rsidRDefault="00530AC8" w:rsidP="00C12E13">
      <w:pPr>
        <w:rPr>
          <w:rFonts w:asciiTheme="majorHAnsi" w:eastAsiaTheme="minorEastAsia" w:hAnsiTheme="majorHAnsi" w:cstheme="majorHAnsi"/>
        </w:rPr>
      </w:pPr>
    </w:p>
    <w:p w:rsidR="00467460" w:rsidRPr="00E02823" w:rsidRDefault="00467460" w:rsidP="00467460">
      <w:pPr>
        <w:keepNext/>
        <w:rPr>
          <w:rFonts w:asciiTheme="majorHAnsi" w:hAnsiTheme="majorHAnsi" w:cstheme="majorHAnsi"/>
          <w:b/>
        </w:rPr>
      </w:pPr>
      <w:r w:rsidRPr="00E02823">
        <w:rPr>
          <w:rFonts w:asciiTheme="majorHAnsi" w:hAnsiTheme="majorHAnsi" w:cstheme="majorHAnsi"/>
          <w:b/>
        </w:rPr>
        <w:t>SIGTTO</w:t>
      </w:r>
    </w:p>
    <w:p w:rsidR="00467460" w:rsidRPr="00E02823" w:rsidRDefault="00467460" w:rsidP="00467460">
      <w:pPr>
        <w:ind w:left="720"/>
        <w:rPr>
          <w:rFonts w:asciiTheme="majorHAnsi" w:hAnsiTheme="majorHAnsi" w:cstheme="majorHAnsi"/>
        </w:rPr>
      </w:pPr>
      <w:r w:rsidRPr="00E02823">
        <w:rPr>
          <w:rFonts w:asciiTheme="majorHAnsi" w:hAnsiTheme="majorHAnsi" w:cstheme="majorHAnsi"/>
        </w:rPr>
        <w:t>We support the proposed text.</w:t>
      </w:r>
    </w:p>
    <w:p w:rsidR="00467460" w:rsidRPr="00E02823" w:rsidRDefault="00467460" w:rsidP="00C12E13">
      <w:pPr>
        <w:rPr>
          <w:rFonts w:asciiTheme="majorHAnsi" w:eastAsiaTheme="minorEastAsia" w:hAnsiTheme="majorHAnsi" w:cstheme="majorHAnsi"/>
        </w:rPr>
      </w:pPr>
    </w:p>
    <w:p w:rsidR="00752E24" w:rsidRPr="00E02823" w:rsidRDefault="00752E24" w:rsidP="00C12E13">
      <w:pPr>
        <w:keepNext/>
        <w:ind w:left="720" w:hanging="720"/>
        <w:rPr>
          <w:rFonts w:asciiTheme="majorHAnsi" w:hAnsiTheme="majorHAnsi" w:cstheme="majorHAnsi"/>
          <w:b/>
          <w:color w:val="0070C0"/>
        </w:rPr>
      </w:pPr>
      <w:r w:rsidRPr="00E02823">
        <w:rPr>
          <w:rFonts w:asciiTheme="majorHAnsi" w:hAnsiTheme="majorHAnsi" w:cstheme="majorHAnsi"/>
          <w:b/>
          <w:color w:val="0070C0"/>
        </w:rPr>
        <w:t>(3)</w:t>
      </w:r>
      <w:r w:rsidRPr="00E02823">
        <w:rPr>
          <w:rFonts w:asciiTheme="majorHAnsi" w:hAnsiTheme="majorHAnsi" w:cstheme="majorHAnsi"/>
          <w:b/>
          <w:color w:val="0070C0"/>
        </w:rPr>
        <w:tab/>
        <w:t>Sub-Section 2.3</w:t>
      </w:r>
    </w:p>
    <w:p w:rsidR="00752E24" w:rsidRPr="00E02823" w:rsidRDefault="00752E24" w:rsidP="00C12E13">
      <w:pPr>
        <w:keepNext/>
        <w:ind w:left="720" w:hanging="720"/>
        <w:rPr>
          <w:rFonts w:asciiTheme="majorHAnsi" w:hAnsiTheme="majorHAnsi" w:cstheme="majorHAnsi"/>
          <w:b/>
          <w:color w:val="0070C0"/>
        </w:rPr>
      </w:pPr>
    </w:p>
    <w:p w:rsidR="006409F8" w:rsidRPr="00E02823" w:rsidRDefault="006409F8" w:rsidP="006409F8">
      <w:pPr>
        <w:rPr>
          <w:rFonts w:asciiTheme="majorHAnsi" w:hAnsiTheme="majorHAnsi" w:cstheme="majorHAnsi"/>
          <w:b/>
          <w:i/>
          <w:color w:val="FF0000"/>
        </w:rPr>
      </w:pPr>
      <w:r w:rsidRPr="00E02823">
        <w:rPr>
          <w:rFonts w:asciiTheme="majorHAnsi" w:hAnsiTheme="majorHAnsi" w:cstheme="majorHAnsi"/>
          <w:b/>
          <w:i/>
          <w:color w:val="FF0000"/>
        </w:rPr>
        <w:t>The CG participants are invited to make comments on the aforementioned text for sub-section 2.3.</w:t>
      </w:r>
    </w:p>
    <w:p w:rsidR="00752E24" w:rsidRPr="00E02823" w:rsidRDefault="00752E24" w:rsidP="00C12E13">
      <w:pPr>
        <w:rPr>
          <w:rFonts w:asciiTheme="majorHAnsi" w:eastAsiaTheme="minorEastAsia" w:hAnsiTheme="majorHAnsi" w:cstheme="majorHAnsi"/>
        </w:rPr>
      </w:pPr>
    </w:p>
    <w:p w:rsidR="003074B2" w:rsidRPr="00E02823" w:rsidRDefault="003074B2" w:rsidP="003074B2">
      <w:pPr>
        <w:pStyle w:val="ListParagraph"/>
        <w:keepNext/>
        <w:spacing w:line="240" w:lineRule="auto"/>
        <w:ind w:left="0"/>
        <w:jc w:val="both"/>
        <w:rPr>
          <w:rFonts w:asciiTheme="majorHAnsi" w:hAnsiTheme="majorHAnsi" w:cstheme="majorHAnsi"/>
          <w:b/>
        </w:rPr>
      </w:pPr>
      <w:r w:rsidRPr="00E02823">
        <w:rPr>
          <w:rFonts w:asciiTheme="majorHAnsi" w:hAnsiTheme="majorHAnsi" w:cstheme="majorHAnsi"/>
          <w:b/>
        </w:rPr>
        <w:t>ITALY</w:t>
      </w:r>
    </w:p>
    <w:p w:rsidR="003074B2" w:rsidRPr="00E02823" w:rsidRDefault="003074B2" w:rsidP="003074B2">
      <w:pPr>
        <w:pStyle w:val="ListParagraph"/>
        <w:spacing w:line="240" w:lineRule="auto"/>
        <w:jc w:val="both"/>
        <w:rPr>
          <w:rFonts w:asciiTheme="majorHAnsi" w:hAnsiTheme="majorHAnsi" w:cstheme="majorHAnsi"/>
        </w:rPr>
      </w:pPr>
      <w:r w:rsidRPr="00E02823">
        <w:rPr>
          <w:rFonts w:asciiTheme="majorHAnsi" w:hAnsiTheme="majorHAnsi" w:cstheme="majorHAnsi"/>
        </w:rPr>
        <w:t>Italy supports the amended text:</w:t>
      </w:r>
    </w:p>
    <w:p w:rsidR="003074B2" w:rsidRPr="00E02823" w:rsidRDefault="003074B2" w:rsidP="003074B2">
      <w:pPr>
        <w:ind w:left="1440"/>
        <w:rPr>
          <w:rFonts w:asciiTheme="majorHAnsi" w:hAnsiTheme="majorHAnsi" w:cstheme="majorHAnsi"/>
        </w:rPr>
      </w:pPr>
      <w:r w:rsidRPr="00E02823">
        <w:rPr>
          <w:rFonts w:asciiTheme="majorHAnsi" w:eastAsiaTheme="minorEastAsia" w:hAnsiTheme="majorHAnsi" w:cstheme="majorHAnsi"/>
        </w:rPr>
        <w:t>“</w:t>
      </w:r>
      <w:r w:rsidRPr="00E02823">
        <w:rPr>
          <w:rFonts w:asciiTheme="majorHAnsi" w:hAnsiTheme="majorHAnsi" w:cstheme="majorHAnsi"/>
        </w:rPr>
        <w:t>For wire ropes, corrosion protection should be considered.”</w:t>
      </w:r>
    </w:p>
    <w:p w:rsidR="00BA3018" w:rsidRPr="00E02823" w:rsidRDefault="003074B2" w:rsidP="003074B2">
      <w:pPr>
        <w:pStyle w:val="ListParagraph"/>
        <w:spacing w:line="240" w:lineRule="auto"/>
        <w:jc w:val="both"/>
        <w:rPr>
          <w:rFonts w:asciiTheme="majorHAnsi" w:hAnsiTheme="majorHAnsi" w:cstheme="majorHAnsi"/>
        </w:rPr>
      </w:pPr>
      <w:r w:rsidRPr="00E02823">
        <w:rPr>
          <w:rFonts w:asciiTheme="majorHAnsi" w:hAnsiTheme="majorHAnsi" w:cstheme="majorHAnsi"/>
        </w:rPr>
        <w:t>Furthermore the comment made by OCIMF should be taking into account.</w:t>
      </w:r>
    </w:p>
    <w:p w:rsidR="003074B2" w:rsidRPr="00E02823" w:rsidRDefault="003074B2" w:rsidP="00C12E13">
      <w:pPr>
        <w:rPr>
          <w:rFonts w:asciiTheme="majorHAnsi" w:eastAsiaTheme="minorEastAsia" w:hAnsiTheme="majorHAnsi" w:cstheme="majorHAnsi"/>
          <w:lang w:val="da-DK"/>
        </w:rPr>
      </w:pPr>
    </w:p>
    <w:p w:rsidR="00CF54D8" w:rsidRPr="00E02823" w:rsidRDefault="00CF54D8" w:rsidP="00CF54D8">
      <w:pPr>
        <w:keepNext/>
        <w:rPr>
          <w:rFonts w:asciiTheme="majorHAnsi" w:hAnsiTheme="majorHAnsi" w:cstheme="majorHAnsi"/>
          <w:b/>
        </w:rPr>
      </w:pPr>
      <w:r w:rsidRPr="00E02823">
        <w:rPr>
          <w:rFonts w:asciiTheme="majorHAnsi" w:hAnsiTheme="majorHAnsi" w:cstheme="majorHAnsi"/>
          <w:b/>
        </w:rPr>
        <w:t>Marshall Islands</w:t>
      </w:r>
    </w:p>
    <w:p w:rsidR="00CF54D8" w:rsidRPr="00E02823" w:rsidRDefault="00CF54D8" w:rsidP="00CF54D8">
      <w:pPr>
        <w:ind w:left="720"/>
        <w:rPr>
          <w:rFonts w:asciiTheme="majorHAnsi" w:eastAsiaTheme="minorEastAsia" w:hAnsiTheme="majorHAnsi" w:cstheme="majorHAnsi"/>
        </w:rPr>
      </w:pPr>
      <w:r w:rsidRPr="00E02823">
        <w:rPr>
          <w:rFonts w:asciiTheme="majorHAnsi" w:eastAsiaTheme="minorEastAsia" w:hAnsiTheme="majorHAnsi" w:cstheme="majorHAnsi"/>
        </w:rPr>
        <w:t>We agree in principle with the text proposed by the Coordinator.  However, since</w:t>
      </w:r>
      <w:bookmarkStart w:id="5" w:name="_Hlk491029384"/>
      <w:r w:rsidRPr="00E02823">
        <w:rPr>
          <w:rFonts w:asciiTheme="majorHAnsi" w:eastAsiaTheme="minorEastAsia" w:hAnsiTheme="majorHAnsi" w:cstheme="majorHAnsi"/>
        </w:rPr>
        <w:t xml:space="preserve"> this section addresses mooring line selection</w:t>
      </w:r>
      <w:bookmarkEnd w:id="5"/>
      <w:r w:rsidRPr="00E02823">
        <w:rPr>
          <w:rFonts w:asciiTheme="majorHAnsi" w:eastAsiaTheme="minorEastAsia" w:hAnsiTheme="majorHAnsi" w:cstheme="majorHAnsi"/>
        </w:rPr>
        <w:t xml:space="preserve"> it is suggested that it be reworded to read: </w:t>
      </w:r>
      <w:bookmarkStart w:id="6" w:name="_Hlk491029402"/>
      <w:r w:rsidRPr="00E02823">
        <w:rPr>
          <w:rFonts w:asciiTheme="majorHAnsi" w:eastAsiaTheme="minorEastAsia" w:hAnsiTheme="majorHAnsi" w:cstheme="majorHAnsi"/>
        </w:rPr>
        <w:t>“For wire ropes, providing an appropriate means of corrosion protection should be considered.”</w:t>
      </w:r>
      <w:bookmarkEnd w:id="6"/>
    </w:p>
    <w:p w:rsidR="00CF54D8" w:rsidRPr="00E02823" w:rsidRDefault="00CF54D8" w:rsidP="00CF54D8">
      <w:pPr>
        <w:ind w:left="720"/>
        <w:rPr>
          <w:rFonts w:asciiTheme="majorHAnsi" w:eastAsiaTheme="minorEastAsia" w:hAnsiTheme="majorHAnsi" w:cstheme="majorHAnsi"/>
        </w:rPr>
      </w:pPr>
      <w:r w:rsidRPr="00E02823">
        <w:rPr>
          <w:rFonts w:asciiTheme="majorHAnsi" w:eastAsiaTheme="minorEastAsia" w:hAnsiTheme="majorHAnsi" w:cstheme="majorHAnsi"/>
        </w:rPr>
        <w:t>We well note OCIMF’s comments regarding the concern that many ship managers have regarding the use of oil and grease on wire ropes used for mooring.</w:t>
      </w:r>
    </w:p>
    <w:p w:rsidR="00CF54D8" w:rsidRPr="00E02823" w:rsidRDefault="00CF54D8" w:rsidP="00C12E13">
      <w:pPr>
        <w:rPr>
          <w:rFonts w:asciiTheme="majorHAnsi" w:eastAsiaTheme="minorEastAsia" w:hAnsiTheme="majorHAnsi" w:cstheme="majorHAnsi"/>
        </w:rPr>
      </w:pPr>
    </w:p>
    <w:p w:rsidR="004D2101" w:rsidRPr="00E02823" w:rsidRDefault="004D2101" w:rsidP="004D2101">
      <w:pPr>
        <w:keepNext/>
        <w:rPr>
          <w:rFonts w:asciiTheme="majorHAnsi" w:eastAsiaTheme="minorEastAsia" w:hAnsiTheme="majorHAnsi" w:cstheme="majorHAnsi"/>
          <w:b/>
        </w:rPr>
      </w:pPr>
      <w:r w:rsidRPr="00E02823">
        <w:rPr>
          <w:rFonts w:asciiTheme="majorHAnsi" w:eastAsiaTheme="minorEastAsia" w:hAnsiTheme="majorHAnsi" w:cstheme="majorHAnsi"/>
          <w:b/>
        </w:rPr>
        <w:t>ICS</w:t>
      </w:r>
    </w:p>
    <w:p w:rsidR="004D2101" w:rsidRPr="00E02823" w:rsidRDefault="004D2101" w:rsidP="004D2101">
      <w:pPr>
        <w:ind w:left="720"/>
        <w:rPr>
          <w:rFonts w:asciiTheme="majorHAnsi" w:eastAsiaTheme="minorEastAsia" w:hAnsiTheme="majorHAnsi" w:cstheme="majorHAnsi"/>
        </w:rPr>
      </w:pPr>
      <w:r w:rsidRPr="00E02823">
        <w:rPr>
          <w:rFonts w:asciiTheme="majorHAnsi" w:eastAsiaTheme="minorEastAsia" w:hAnsiTheme="majorHAnsi" w:cstheme="majorHAnsi"/>
        </w:rPr>
        <w:t>ICS agrees with the text as drafted.</w:t>
      </w:r>
    </w:p>
    <w:p w:rsidR="004D2101" w:rsidRPr="00E02823" w:rsidRDefault="004D2101" w:rsidP="00C12E13">
      <w:pPr>
        <w:rPr>
          <w:rFonts w:asciiTheme="majorHAnsi" w:eastAsiaTheme="minorEastAsia" w:hAnsiTheme="majorHAnsi" w:cstheme="majorHAnsi"/>
        </w:rPr>
      </w:pPr>
    </w:p>
    <w:p w:rsidR="00D515ED" w:rsidRPr="00E02823" w:rsidRDefault="00D515ED" w:rsidP="00D515ED">
      <w:pPr>
        <w:keepNext/>
        <w:rPr>
          <w:rFonts w:asciiTheme="majorHAnsi" w:hAnsiTheme="majorHAnsi" w:cstheme="majorHAnsi"/>
          <w:b/>
        </w:rPr>
      </w:pPr>
      <w:r w:rsidRPr="00E02823">
        <w:rPr>
          <w:rFonts w:asciiTheme="majorHAnsi" w:hAnsiTheme="majorHAnsi" w:cstheme="majorHAnsi"/>
          <w:b/>
        </w:rPr>
        <w:t>ICHCA</w:t>
      </w:r>
    </w:p>
    <w:p w:rsidR="00D515ED" w:rsidRPr="00E02823" w:rsidRDefault="00D515ED" w:rsidP="00D515ED">
      <w:pPr>
        <w:ind w:left="720"/>
        <w:rPr>
          <w:rFonts w:asciiTheme="majorHAnsi" w:eastAsiaTheme="minorEastAsia" w:hAnsiTheme="majorHAnsi" w:cstheme="majorHAnsi"/>
        </w:rPr>
      </w:pPr>
      <w:r w:rsidRPr="00E02823">
        <w:rPr>
          <w:rFonts w:asciiTheme="majorHAnsi" w:eastAsiaTheme="minorEastAsia" w:hAnsiTheme="majorHAnsi" w:cstheme="majorHAnsi"/>
        </w:rPr>
        <w:t>ICHCA supports the text.</w:t>
      </w:r>
    </w:p>
    <w:p w:rsidR="00D515ED" w:rsidRPr="00E02823" w:rsidRDefault="00D515ED" w:rsidP="00C12E13">
      <w:pPr>
        <w:rPr>
          <w:rFonts w:asciiTheme="majorHAnsi" w:eastAsiaTheme="minorEastAsia" w:hAnsiTheme="majorHAnsi" w:cstheme="majorHAnsi"/>
        </w:rPr>
      </w:pPr>
    </w:p>
    <w:p w:rsidR="00286FCF" w:rsidRPr="00E02823" w:rsidRDefault="00286FCF" w:rsidP="00286FCF">
      <w:pPr>
        <w:pStyle w:val="ListParagraph"/>
        <w:keepNext/>
        <w:spacing w:line="240" w:lineRule="auto"/>
        <w:ind w:left="0"/>
        <w:jc w:val="both"/>
        <w:rPr>
          <w:rFonts w:asciiTheme="majorHAnsi" w:hAnsiTheme="majorHAnsi" w:cstheme="majorHAnsi"/>
          <w:b/>
        </w:rPr>
      </w:pPr>
      <w:r w:rsidRPr="00E02823">
        <w:rPr>
          <w:rFonts w:asciiTheme="majorHAnsi" w:hAnsiTheme="majorHAnsi" w:cstheme="majorHAnsi"/>
          <w:b/>
        </w:rPr>
        <w:t>OCIMF</w:t>
      </w:r>
    </w:p>
    <w:p w:rsidR="00286FCF" w:rsidRPr="00E02823" w:rsidRDefault="00286FCF" w:rsidP="00286FCF">
      <w:pPr>
        <w:pStyle w:val="ListParagraph"/>
        <w:spacing w:line="240" w:lineRule="auto"/>
        <w:jc w:val="both"/>
        <w:rPr>
          <w:rFonts w:asciiTheme="majorHAnsi" w:hAnsiTheme="majorHAnsi" w:cstheme="majorHAnsi"/>
        </w:rPr>
      </w:pPr>
      <w:r w:rsidRPr="00E02823">
        <w:rPr>
          <w:rFonts w:asciiTheme="majorHAnsi" w:hAnsiTheme="majorHAnsi" w:cstheme="majorHAnsi"/>
        </w:rPr>
        <w:t>OCIMF supports the amended text:</w:t>
      </w:r>
    </w:p>
    <w:p w:rsidR="00286FCF" w:rsidRPr="00E02823" w:rsidRDefault="00286FCF" w:rsidP="00286FCF">
      <w:pPr>
        <w:ind w:left="1440"/>
        <w:rPr>
          <w:rFonts w:asciiTheme="majorHAnsi" w:hAnsiTheme="majorHAnsi" w:cstheme="majorHAnsi"/>
        </w:rPr>
      </w:pPr>
      <w:r w:rsidRPr="00E02823">
        <w:rPr>
          <w:rFonts w:asciiTheme="majorHAnsi" w:eastAsiaTheme="minorEastAsia" w:hAnsiTheme="majorHAnsi" w:cstheme="majorHAnsi"/>
        </w:rPr>
        <w:t>“</w:t>
      </w:r>
      <w:r w:rsidRPr="00E02823">
        <w:rPr>
          <w:rFonts w:asciiTheme="majorHAnsi" w:hAnsiTheme="majorHAnsi" w:cstheme="majorHAnsi"/>
        </w:rPr>
        <w:t>For wire ropes, corrosion protection should be considered.”</w:t>
      </w:r>
    </w:p>
    <w:p w:rsidR="00286FCF" w:rsidRPr="00E02823" w:rsidRDefault="00286FCF" w:rsidP="00286FCF">
      <w:pPr>
        <w:pStyle w:val="ListParagraph"/>
        <w:spacing w:line="240" w:lineRule="auto"/>
        <w:jc w:val="both"/>
        <w:rPr>
          <w:rFonts w:asciiTheme="majorHAnsi" w:hAnsiTheme="majorHAnsi" w:cstheme="majorHAnsi"/>
        </w:rPr>
      </w:pPr>
      <w:r w:rsidRPr="00E02823">
        <w:rPr>
          <w:rFonts w:asciiTheme="majorHAnsi" w:hAnsiTheme="majorHAnsi" w:cstheme="majorHAnsi"/>
        </w:rPr>
        <w:t xml:space="preserve">Please also note that </w:t>
      </w:r>
      <w:bookmarkStart w:id="7" w:name="_Hlk491029194"/>
      <w:r w:rsidRPr="00E02823">
        <w:rPr>
          <w:rFonts w:asciiTheme="majorHAnsi" w:hAnsiTheme="majorHAnsi" w:cstheme="majorHAnsi"/>
        </w:rPr>
        <w:t>OCIMF members have concerns and sensitivity around the use oil and greases on wire rope moorings.  Any grease or oil can create a sheen when in contact with water.</w:t>
      </w:r>
      <w:bookmarkEnd w:id="7"/>
    </w:p>
    <w:p w:rsidR="00286FCF" w:rsidRPr="00E02823" w:rsidRDefault="00286FCF" w:rsidP="00C12E13">
      <w:pPr>
        <w:rPr>
          <w:rFonts w:asciiTheme="majorHAnsi" w:eastAsiaTheme="minorEastAsia" w:hAnsiTheme="majorHAnsi" w:cstheme="majorHAnsi"/>
          <w:lang w:val="da-DK"/>
        </w:rPr>
      </w:pPr>
    </w:p>
    <w:p w:rsidR="00530AC8" w:rsidRPr="00E02823" w:rsidRDefault="00530AC8" w:rsidP="00530AC8">
      <w:pPr>
        <w:keepNext/>
        <w:rPr>
          <w:rFonts w:asciiTheme="majorHAnsi" w:hAnsiTheme="majorHAnsi" w:cstheme="majorHAnsi"/>
          <w:b/>
        </w:rPr>
      </w:pPr>
      <w:r w:rsidRPr="00E02823">
        <w:rPr>
          <w:rFonts w:asciiTheme="majorHAnsi" w:hAnsiTheme="majorHAnsi" w:cstheme="majorHAnsi"/>
          <w:b/>
        </w:rPr>
        <w:t>INTERTANKO</w:t>
      </w:r>
    </w:p>
    <w:p w:rsidR="00530AC8" w:rsidRPr="00E02823" w:rsidRDefault="00530AC8" w:rsidP="00530AC8">
      <w:pPr>
        <w:ind w:left="720"/>
        <w:rPr>
          <w:rFonts w:asciiTheme="majorHAnsi" w:eastAsiaTheme="minorEastAsia" w:hAnsiTheme="majorHAnsi" w:cstheme="majorHAnsi"/>
        </w:rPr>
      </w:pPr>
      <w:r w:rsidRPr="00E02823">
        <w:rPr>
          <w:rFonts w:asciiTheme="majorHAnsi" w:eastAsiaTheme="minorEastAsia" w:hAnsiTheme="majorHAnsi" w:cstheme="majorHAnsi"/>
        </w:rPr>
        <w:t>Accepted</w:t>
      </w:r>
    </w:p>
    <w:p w:rsidR="00530AC8" w:rsidRPr="00E02823" w:rsidRDefault="00530AC8" w:rsidP="00C12E13">
      <w:pPr>
        <w:rPr>
          <w:rFonts w:asciiTheme="majorHAnsi" w:eastAsiaTheme="minorEastAsia" w:hAnsiTheme="majorHAnsi" w:cstheme="majorHAnsi"/>
          <w:lang w:val="da-DK"/>
        </w:rPr>
      </w:pPr>
    </w:p>
    <w:p w:rsidR="00345825" w:rsidRPr="00E02823" w:rsidRDefault="00345825" w:rsidP="00345825">
      <w:pPr>
        <w:keepNext/>
        <w:rPr>
          <w:rFonts w:asciiTheme="majorHAnsi" w:hAnsiTheme="majorHAnsi" w:cstheme="majorHAnsi"/>
          <w:b/>
        </w:rPr>
      </w:pPr>
      <w:r w:rsidRPr="00E02823">
        <w:rPr>
          <w:rFonts w:asciiTheme="majorHAnsi" w:hAnsiTheme="majorHAnsi" w:cstheme="majorHAnsi"/>
          <w:b/>
        </w:rPr>
        <w:t>SIGTTO</w:t>
      </w:r>
    </w:p>
    <w:p w:rsidR="00345825" w:rsidRPr="00E02823" w:rsidRDefault="00345825" w:rsidP="00345825">
      <w:pPr>
        <w:ind w:left="720"/>
        <w:rPr>
          <w:rFonts w:asciiTheme="majorHAnsi" w:hAnsiTheme="majorHAnsi" w:cstheme="majorHAnsi"/>
        </w:rPr>
      </w:pPr>
      <w:r w:rsidRPr="00E02823">
        <w:rPr>
          <w:rFonts w:asciiTheme="majorHAnsi" w:hAnsiTheme="majorHAnsi" w:cstheme="majorHAnsi"/>
        </w:rPr>
        <w:t>We support the proposed text.</w:t>
      </w:r>
    </w:p>
    <w:p w:rsidR="00345825" w:rsidRPr="00E02823" w:rsidRDefault="00345825" w:rsidP="00C12E13">
      <w:pPr>
        <w:rPr>
          <w:rFonts w:asciiTheme="majorHAnsi" w:eastAsiaTheme="minorEastAsia" w:hAnsiTheme="majorHAnsi" w:cstheme="majorHAnsi"/>
        </w:rPr>
      </w:pPr>
    </w:p>
    <w:p w:rsidR="00752E24" w:rsidRPr="00E02823" w:rsidRDefault="00752E24" w:rsidP="00C12E13">
      <w:pPr>
        <w:keepNext/>
        <w:ind w:left="720" w:hanging="720"/>
        <w:rPr>
          <w:rFonts w:asciiTheme="majorHAnsi" w:hAnsiTheme="majorHAnsi" w:cstheme="majorHAnsi"/>
          <w:b/>
          <w:color w:val="0070C0"/>
        </w:rPr>
      </w:pPr>
      <w:r w:rsidRPr="00E02823">
        <w:rPr>
          <w:rFonts w:asciiTheme="majorHAnsi" w:hAnsiTheme="majorHAnsi" w:cstheme="majorHAnsi"/>
          <w:b/>
          <w:color w:val="0070C0"/>
        </w:rPr>
        <w:t>(4)</w:t>
      </w:r>
      <w:r w:rsidRPr="00E02823">
        <w:rPr>
          <w:rFonts w:asciiTheme="majorHAnsi" w:hAnsiTheme="majorHAnsi" w:cstheme="majorHAnsi"/>
          <w:b/>
          <w:color w:val="0070C0"/>
        </w:rPr>
        <w:tab/>
        <w:t>Sub-Section 2.4</w:t>
      </w:r>
    </w:p>
    <w:p w:rsidR="00752E24" w:rsidRPr="00E02823" w:rsidRDefault="00752E24" w:rsidP="00C12E13">
      <w:pPr>
        <w:keepNext/>
        <w:ind w:left="720" w:hanging="720"/>
        <w:rPr>
          <w:rFonts w:asciiTheme="majorHAnsi" w:hAnsiTheme="majorHAnsi" w:cstheme="majorHAnsi"/>
          <w:b/>
          <w:color w:val="0070C0"/>
        </w:rPr>
      </w:pPr>
    </w:p>
    <w:p w:rsidR="008643C6" w:rsidRPr="00E02823" w:rsidRDefault="008643C6" w:rsidP="008643C6">
      <w:pPr>
        <w:rPr>
          <w:rFonts w:asciiTheme="majorHAnsi" w:hAnsiTheme="majorHAnsi" w:cstheme="majorHAnsi"/>
          <w:b/>
          <w:i/>
          <w:color w:val="FF0000"/>
        </w:rPr>
      </w:pPr>
      <w:r w:rsidRPr="00E02823">
        <w:rPr>
          <w:rFonts w:asciiTheme="majorHAnsi" w:hAnsiTheme="majorHAnsi" w:cstheme="majorHAnsi"/>
          <w:b/>
          <w:i/>
          <w:color w:val="FF0000"/>
        </w:rPr>
        <w:t>The CG participants are invited to make comments on the aforementioned text for sub-sections 2.4 and 2.5.</w:t>
      </w:r>
    </w:p>
    <w:p w:rsidR="008643C6" w:rsidRPr="00E02823" w:rsidRDefault="008643C6" w:rsidP="00C12E13">
      <w:pPr>
        <w:rPr>
          <w:rFonts w:asciiTheme="majorHAnsi" w:eastAsiaTheme="minorEastAsia" w:hAnsiTheme="majorHAnsi" w:cstheme="majorHAnsi"/>
        </w:rPr>
      </w:pPr>
    </w:p>
    <w:p w:rsidR="001E588F" w:rsidRPr="00E02823" w:rsidRDefault="001E588F" w:rsidP="001E588F">
      <w:pPr>
        <w:keepNext/>
        <w:rPr>
          <w:rFonts w:asciiTheme="majorHAnsi" w:hAnsiTheme="majorHAnsi" w:cstheme="majorHAnsi"/>
          <w:b/>
          <w:kern w:val="0"/>
        </w:rPr>
      </w:pPr>
      <w:r w:rsidRPr="00E02823">
        <w:rPr>
          <w:rFonts w:asciiTheme="majorHAnsi" w:hAnsiTheme="majorHAnsi" w:cstheme="majorHAnsi"/>
          <w:b/>
          <w:kern w:val="0"/>
        </w:rPr>
        <w:t>Australia</w:t>
      </w:r>
    </w:p>
    <w:p w:rsidR="00A322F6" w:rsidRPr="00E02823" w:rsidRDefault="001446FC" w:rsidP="001E588F">
      <w:pPr>
        <w:pStyle w:val="ListParagraph"/>
        <w:rPr>
          <w:rFonts w:asciiTheme="majorHAnsi" w:hAnsiTheme="majorHAnsi" w:cstheme="majorHAnsi"/>
        </w:rPr>
      </w:pPr>
      <w:r w:rsidRPr="00E02823">
        <w:rPr>
          <w:rFonts w:asciiTheme="majorHAnsi" w:hAnsiTheme="majorHAnsi" w:cstheme="majorHAnsi"/>
        </w:rPr>
        <w:t>Agree</w:t>
      </w:r>
    </w:p>
    <w:p w:rsidR="001446FC" w:rsidRPr="00E02823" w:rsidRDefault="001446FC" w:rsidP="00C12E13">
      <w:pPr>
        <w:rPr>
          <w:rFonts w:asciiTheme="majorHAnsi" w:eastAsiaTheme="minorEastAsia" w:hAnsiTheme="majorHAnsi" w:cstheme="majorHAnsi"/>
        </w:rPr>
      </w:pPr>
    </w:p>
    <w:p w:rsidR="00E109F8" w:rsidRPr="00E02823" w:rsidRDefault="00E109F8" w:rsidP="00E109F8">
      <w:pPr>
        <w:pStyle w:val="ListParagraph"/>
        <w:keepNext/>
        <w:spacing w:line="240" w:lineRule="auto"/>
        <w:ind w:left="0"/>
        <w:jc w:val="both"/>
        <w:rPr>
          <w:rFonts w:asciiTheme="majorHAnsi" w:hAnsiTheme="majorHAnsi" w:cstheme="majorHAnsi"/>
          <w:b/>
        </w:rPr>
      </w:pPr>
      <w:r w:rsidRPr="00E02823">
        <w:rPr>
          <w:rFonts w:asciiTheme="majorHAnsi" w:hAnsiTheme="majorHAnsi" w:cstheme="majorHAnsi"/>
          <w:b/>
        </w:rPr>
        <w:t>ITALY</w:t>
      </w:r>
    </w:p>
    <w:p w:rsidR="00E109F8" w:rsidRPr="00E02823" w:rsidRDefault="00E109F8" w:rsidP="00E109F8">
      <w:pPr>
        <w:pStyle w:val="ListParagraph"/>
        <w:spacing w:line="240" w:lineRule="auto"/>
        <w:jc w:val="both"/>
        <w:rPr>
          <w:rFonts w:asciiTheme="majorHAnsi" w:hAnsiTheme="majorHAnsi" w:cstheme="majorHAnsi"/>
        </w:rPr>
      </w:pPr>
      <w:r w:rsidRPr="00E02823">
        <w:rPr>
          <w:rFonts w:asciiTheme="majorHAnsi" w:hAnsiTheme="majorHAnsi" w:cstheme="majorHAnsi"/>
        </w:rPr>
        <w:t>Italy supports the text provided by the coordinators.</w:t>
      </w:r>
    </w:p>
    <w:p w:rsidR="001446FC" w:rsidRPr="00E02823" w:rsidRDefault="001446FC" w:rsidP="00C12E13">
      <w:pPr>
        <w:rPr>
          <w:rFonts w:asciiTheme="majorHAnsi" w:eastAsiaTheme="minorEastAsia" w:hAnsiTheme="majorHAnsi" w:cstheme="majorHAnsi"/>
        </w:rPr>
      </w:pPr>
    </w:p>
    <w:p w:rsidR="00676756" w:rsidRPr="00E02823" w:rsidRDefault="00676756" w:rsidP="00676756">
      <w:pPr>
        <w:keepNext/>
        <w:rPr>
          <w:rFonts w:asciiTheme="majorHAnsi" w:hAnsiTheme="majorHAnsi" w:cstheme="majorHAnsi"/>
          <w:b/>
        </w:rPr>
      </w:pPr>
      <w:r w:rsidRPr="00E02823">
        <w:rPr>
          <w:rFonts w:asciiTheme="majorHAnsi" w:hAnsiTheme="majorHAnsi" w:cstheme="majorHAnsi"/>
          <w:b/>
        </w:rPr>
        <w:t>Marshall Islands</w:t>
      </w:r>
    </w:p>
    <w:p w:rsidR="00676756" w:rsidRPr="00E02823" w:rsidRDefault="00676756" w:rsidP="00676756">
      <w:pPr>
        <w:ind w:left="720"/>
        <w:rPr>
          <w:rFonts w:asciiTheme="majorHAnsi" w:eastAsiaTheme="minorEastAsia" w:hAnsiTheme="majorHAnsi" w:cstheme="majorHAnsi"/>
        </w:rPr>
      </w:pPr>
      <w:r w:rsidRPr="00E02823">
        <w:rPr>
          <w:rFonts w:asciiTheme="majorHAnsi" w:eastAsiaTheme="minorEastAsia" w:hAnsiTheme="majorHAnsi" w:cstheme="majorHAnsi"/>
        </w:rPr>
        <w:t>We agree with the text proposed by the Coordinator for paragraphs 2.4 and 2.5.  The points made are critical.</w:t>
      </w:r>
    </w:p>
    <w:p w:rsidR="00676756" w:rsidRPr="00E02823" w:rsidRDefault="00676756" w:rsidP="00C12E13">
      <w:pPr>
        <w:rPr>
          <w:rFonts w:asciiTheme="majorHAnsi" w:eastAsiaTheme="minorEastAsia" w:hAnsiTheme="majorHAnsi" w:cstheme="majorHAnsi"/>
        </w:rPr>
      </w:pPr>
    </w:p>
    <w:p w:rsidR="004D2101" w:rsidRPr="00E02823" w:rsidRDefault="004D2101" w:rsidP="004D2101">
      <w:pPr>
        <w:keepNext/>
        <w:rPr>
          <w:rFonts w:asciiTheme="majorHAnsi" w:eastAsiaTheme="minorEastAsia" w:hAnsiTheme="majorHAnsi" w:cstheme="majorHAnsi"/>
          <w:b/>
        </w:rPr>
      </w:pPr>
      <w:r w:rsidRPr="00E02823">
        <w:rPr>
          <w:rFonts w:asciiTheme="majorHAnsi" w:eastAsiaTheme="minorEastAsia" w:hAnsiTheme="majorHAnsi" w:cstheme="majorHAnsi"/>
          <w:b/>
        </w:rPr>
        <w:t>ICS</w:t>
      </w:r>
    </w:p>
    <w:p w:rsidR="004D2101" w:rsidRPr="00E02823" w:rsidRDefault="004D2101" w:rsidP="004D2101">
      <w:pPr>
        <w:ind w:left="720"/>
        <w:rPr>
          <w:rFonts w:asciiTheme="majorHAnsi" w:eastAsiaTheme="minorEastAsia" w:hAnsiTheme="majorHAnsi" w:cstheme="majorHAnsi"/>
        </w:rPr>
      </w:pPr>
      <w:r w:rsidRPr="00E02823">
        <w:rPr>
          <w:rFonts w:asciiTheme="majorHAnsi" w:eastAsiaTheme="minorEastAsia" w:hAnsiTheme="majorHAnsi" w:cstheme="majorHAnsi"/>
        </w:rPr>
        <w:t>ICS agrees with the text as drafted. This is essential text, taking into account the findings of the UK MAIB report into the mooring incident onboard the ZARGA.</w:t>
      </w:r>
    </w:p>
    <w:p w:rsidR="004D2101" w:rsidRPr="00E02823" w:rsidRDefault="004D2101" w:rsidP="00C12E13">
      <w:pPr>
        <w:rPr>
          <w:rFonts w:asciiTheme="majorHAnsi" w:eastAsiaTheme="minorEastAsia" w:hAnsiTheme="majorHAnsi" w:cstheme="majorHAnsi"/>
        </w:rPr>
      </w:pPr>
    </w:p>
    <w:p w:rsidR="00D515ED" w:rsidRPr="00E02823" w:rsidRDefault="00D515ED" w:rsidP="00D515ED">
      <w:pPr>
        <w:keepNext/>
        <w:rPr>
          <w:rFonts w:asciiTheme="majorHAnsi" w:hAnsiTheme="majorHAnsi" w:cstheme="majorHAnsi"/>
          <w:b/>
        </w:rPr>
      </w:pPr>
      <w:r w:rsidRPr="00E02823">
        <w:rPr>
          <w:rFonts w:asciiTheme="majorHAnsi" w:hAnsiTheme="majorHAnsi" w:cstheme="majorHAnsi"/>
          <w:b/>
        </w:rPr>
        <w:t>ICHCA</w:t>
      </w:r>
    </w:p>
    <w:p w:rsidR="00D515ED" w:rsidRPr="00E02823" w:rsidRDefault="00D515ED" w:rsidP="00D515ED">
      <w:pPr>
        <w:ind w:left="720"/>
        <w:rPr>
          <w:rFonts w:asciiTheme="majorHAnsi" w:eastAsiaTheme="minorEastAsia" w:hAnsiTheme="majorHAnsi" w:cstheme="majorHAnsi"/>
        </w:rPr>
      </w:pPr>
      <w:r w:rsidRPr="00E02823">
        <w:rPr>
          <w:rFonts w:asciiTheme="majorHAnsi" w:eastAsiaTheme="minorEastAsia" w:hAnsiTheme="majorHAnsi" w:cstheme="majorHAnsi"/>
        </w:rPr>
        <w:t>ICHCA supports the text.</w:t>
      </w:r>
    </w:p>
    <w:p w:rsidR="00D515ED" w:rsidRPr="00E02823" w:rsidRDefault="00D515ED" w:rsidP="00C12E13">
      <w:pPr>
        <w:rPr>
          <w:rFonts w:asciiTheme="majorHAnsi" w:eastAsiaTheme="minorEastAsia" w:hAnsiTheme="majorHAnsi" w:cstheme="majorHAnsi"/>
        </w:rPr>
      </w:pPr>
    </w:p>
    <w:p w:rsidR="0042456D" w:rsidRPr="00E02823" w:rsidRDefault="0042456D" w:rsidP="0042456D">
      <w:pPr>
        <w:pStyle w:val="ListParagraph"/>
        <w:keepNext/>
        <w:spacing w:line="240" w:lineRule="auto"/>
        <w:ind w:left="0"/>
        <w:jc w:val="both"/>
        <w:rPr>
          <w:rFonts w:asciiTheme="majorHAnsi" w:hAnsiTheme="majorHAnsi" w:cstheme="majorHAnsi"/>
          <w:b/>
        </w:rPr>
      </w:pPr>
      <w:r w:rsidRPr="00E02823">
        <w:rPr>
          <w:rFonts w:asciiTheme="majorHAnsi" w:hAnsiTheme="majorHAnsi" w:cstheme="majorHAnsi"/>
          <w:b/>
        </w:rPr>
        <w:t>OCIMF</w:t>
      </w:r>
    </w:p>
    <w:p w:rsidR="0042456D" w:rsidRPr="00E02823" w:rsidRDefault="0042456D" w:rsidP="0042456D">
      <w:pPr>
        <w:pStyle w:val="ListParagraph"/>
        <w:spacing w:line="240" w:lineRule="auto"/>
        <w:jc w:val="both"/>
        <w:rPr>
          <w:rFonts w:asciiTheme="majorHAnsi" w:hAnsiTheme="majorHAnsi" w:cstheme="majorHAnsi"/>
        </w:rPr>
      </w:pPr>
      <w:r w:rsidRPr="00E02823">
        <w:rPr>
          <w:rFonts w:asciiTheme="majorHAnsi" w:hAnsiTheme="majorHAnsi" w:cstheme="majorHAnsi"/>
        </w:rPr>
        <w:t>OCIMF supports the text provided by the coordinators.</w:t>
      </w:r>
    </w:p>
    <w:p w:rsidR="0042456D" w:rsidRPr="00E02823" w:rsidRDefault="0042456D" w:rsidP="00C12E13">
      <w:pPr>
        <w:rPr>
          <w:rFonts w:asciiTheme="majorHAnsi" w:eastAsiaTheme="minorEastAsia" w:hAnsiTheme="majorHAnsi" w:cstheme="majorHAnsi"/>
          <w:lang w:val="da-DK"/>
        </w:rPr>
      </w:pPr>
    </w:p>
    <w:p w:rsidR="00530AC8" w:rsidRPr="00E02823" w:rsidRDefault="00530AC8" w:rsidP="00530AC8">
      <w:pPr>
        <w:keepNext/>
        <w:rPr>
          <w:rFonts w:asciiTheme="majorHAnsi" w:hAnsiTheme="majorHAnsi" w:cstheme="majorHAnsi"/>
          <w:b/>
        </w:rPr>
      </w:pPr>
      <w:r w:rsidRPr="00E02823">
        <w:rPr>
          <w:rFonts w:asciiTheme="majorHAnsi" w:hAnsiTheme="majorHAnsi" w:cstheme="majorHAnsi"/>
          <w:b/>
        </w:rPr>
        <w:t>INTERTANKO</w:t>
      </w:r>
    </w:p>
    <w:p w:rsidR="00530AC8" w:rsidRPr="00E02823" w:rsidRDefault="00530AC8" w:rsidP="00530AC8">
      <w:pPr>
        <w:ind w:left="720"/>
        <w:rPr>
          <w:rFonts w:asciiTheme="majorHAnsi" w:eastAsiaTheme="minorEastAsia" w:hAnsiTheme="majorHAnsi" w:cstheme="majorHAnsi"/>
        </w:rPr>
      </w:pPr>
      <w:r w:rsidRPr="00E02823">
        <w:rPr>
          <w:rFonts w:asciiTheme="majorHAnsi" w:eastAsiaTheme="minorEastAsia" w:hAnsiTheme="majorHAnsi" w:cstheme="majorHAnsi"/>
        </w:rPr>
        <w:t>Accepted</w:t>
      </w:r>
    </w:p>
    <w:p w:rsidR="00530AC8" w:rsidRPr="00E02823" w:rsidRDefault="00530AC8" w:rsidP="00C12E13">
      <w:pPr>
        <w:rPr>
          <w:rFonts w:asciiTheme="majorHAnsi" w:eastAsiaTheme="minorEastAsia" w:hAnsiTheme="majorHAnsi" w:cstheme="majorHAnsi"/>
          <w:lang w:val="da-DK"/>
        </w:rPr>
      </w:pPr>
    </w:p>
    <w:p w:rsidR="00345825" w:rsidRPr="00E02823" w:rsidRDefault="00345825" w:rsidP="00345825">
      <w:pPr>
        <w:keepNext/>
        <w:rPr>
          <w:rFonts w:asciiTheme="majorHAnsi" w:hAnsiTheme="majorHAnsi" w:cstheme="majorHAnsi"/>
          <w:b/>
        </w:rPr>
      </w:pPr>
      <w:r w:rsidRPr="00E02823">
        <w:rPr>
          <w:rFonts w:asciiTheme="majorHAnsi" w:hAnsiTheme="majorHAnsi" w:cstheme="majorHAnsi"/>
          <w:b/>
        </w:rPr>
        <w:t>SIGTTO</w:t>
      </w:r>
    </w:p>
    <w:p w:rsidR="00345825" w:rsidRPr="00E02823" w:rsidRDefault="00345825" w:rsidP="00345825">
      <w:pPr>
        <w:ind w:left="720"/>
        <w:rPr>
          <w:rFonts w:asciiTheme="majorHAnsi" w:hAnsiTheme="majorHAnsi" w:cstheme="majorHAnsi"/>
        </w:rPr>
      </w:pPr>
      <w:r w:rsidRPr="00E02823">
        <w:rPr>
          <w:rFonts w:asciiTheme="majorHAnsi" w:hAnsiTheme="majorHAnsi" w:cstheme="majorHAnsi"/>
        </w:rPr>
        <w:t>We support the proposed text.</w:t>
      </w:r>
    </w:p>
    <w:p w:rsidR="00345825" w:rsidRPr="00E02823" w:rsidRDefault="00345825" w:rsidP="00C12E13">
      <w:pPr>
        <w:rPr>
          <w:rFonts w:asciiTheme="majorHAnsi" w:eastAsiaTheme="minorEastAsia" w:hAnsiTheme="majorHAnsi" w:cstheme="majorHAnsi"/>
        </w:rPr>
      </w:pPr>
    </w:p>
    <w:p w:rsidR="00752E24" w:rsidRPr="00E02823" w:rsidRDefault="00752E24" w:rsidP="00C12E13">
      <w:pPr>
        <w:keepNext/>
        <w:ind w:left="720" w:hanging="720"/>
        <w:rPr>
          <w:rFonts w:asciiTheme="majorHAnsi" w:hAnsiTheme="majorHAnsi" w:cstheme="majorHAnsi"/>
          <w:b/>
          <w:color w:val="0070C0"/>
        </w:rPr>
      </w:pPr>
      <w:r w:rsidRPr="00E02823">
        <w:rPr>
          <w:rFonts w:asciiTheme="majorHAnsi" w:hAnsiTheme="majorHAnsi" w:cstheme="majorHAnsi"/>
          <w:b/>
          <w:color w:val="0070C0"/>
        </w:rPr>
        <w:t>(5)</w:t>
      </w:r>
      <w:r w:rsidRPr="00E02823">
        <w:rPr>
          <w:rFonts w:asciiTheme="majorHAnsi" w:hAnsiTheme="majorHAnsi" w:cstheme="majorHAnsi"/>
          <w:b/>
          <w:color w:val="0070C0"/>
        </w:rPr>
        <w:tab/>
      </w:r>
      <w:r w:rsidR="008643C6" w:rsidRPr="00E02823">
        <w:rPr>
          <w:rFonts w:asciiTheme="majorHAnsi" w:hAnsiTheme="majorHAnsi" w:cstheme="majorHAnsi"/>
          <w:b/>
          <w:color w:val="0070C0"/>
        </w:rPr>
        <w:t>Sub-Section 2.6 (previous 2.5)</w:t>
      </w:r>
    </w:p>
    <w:p w:rsidR="00752E24" w:rsidRPr="00E02823" w:rsidRDefault="00752E24" w:rsidP="00C12E13">
      <w:pPr>
        <w:keepNext/>
        <w:ind w:left="720" w:hanging="720"/>
        <w:rPr>
          <w:rFonts w:asciiTheme="majorHAnsi" w:hAnsiTheme="majorHAnsi" w:cstheme="majorHAnsi"/>
          <w:b/>
          <w:color w:val="0070C0"/>
        </w:rPr>
      </w:pPr>
    </w:p>
    <w:p w:rsidR="005621D7" w:rsidRPr="00E02823" w:rsidRDefault="005621D7" w:rsidP="005621D7">
      <w:pPr>
        <w:rPr>
          <w:rFonts w:asciiTheme="majorHAnsi" w:hAnsiTheme="majorHAnsi" w:cstheme="majorHAnsi"/>
          <w:b/>
          <w:i/>
          <w:color w:val="FF0000"/>
        </w:rPr>
      </w:pPr>
      <w:r w:rsidRPr="00E02823">
        <w:rPr>
          <w:rFonts w:asciiTheme="majorHAnsi" w:hAnsiTheme="majorHAnsi" w:cstheme="majorHAnsi"/>
          <w:b/>
          <w:i/>
          <w:color w:val="FF0000"/>
        </w:rPr>
        <w:t>The CG participants are invited to make comments on the aforementioned text for sub-sections 2.6 and 2.7.</w:t>
      </w:r>
    </w:p>
    <w:p w:rsidR="001446FC" w:rsidRPr="00E02823" w:rsidRDefault="001446FC" w:rsidP="00C12E13">
      <w:pPr>
        <w:rPr>
          <w:rFonts w:asciiTheme="majorHAnsi" w:eastAsiaTheme="minorEastAsia" w:hAnsiTheme="majorHAnsi" w:cstheme="majorHAnsi"/>
        </w:rPr>
      </w:pPr>
    </w:p>
    <w:p w:rsidR="001E588F" w:rsidRPr="00E02823" w:rsidRDefault="001E588F" w:rsidP="001E588F">
      <w:pPr>
        <w:keepNext/>
        <w:rPr>
          <w:rFonts w:asciiTheme="majorHAnsi" w:hAnsiTheme="majorHAnsi" w:cstheme="majorHAnsi"/>
          <w:b/>
          <w:kern w:val="0"/>
        </w:rPr>
      </w:pPr>
      <w:r w:rsidRPr="00E02823">
        <w:rPr>
          <w:rFonts w:asciiTheme="majorHAnsi" w:hAnsiTheme="majorHAnsi" w:cstheme="majorHAnsi"/>
          <w:b/>
          <w:kern w:val="0"/>
        </w:rPr>
        <w:t>Australia</w:t>
      </w:r>
    </w:p>
    <w:p w:rsidR="00FB1821" w:rsidRPr="00E02823" w:rsidRDefault="001446FC" w:rsidP="001E588F">
      <w:pPr>
        <w:pStyle w:val="ListParagraph"/>
        <w:rPr>
          <w:rFonts w:asciiTheme="majorHAnsi" w:hAnsiTheme="majorHAnsi" w:cstheme="majorHAnsi"/>
        </w:rPr>
      </w:pPr>
      <w:r w:rsidRPr="00E02823">
        <w:rPr>
          <w:rFonts w:asciiTheme="majorHAnsi" w:hAnsiTheme="majorHAnsi" w:cstheme="majorHAnsi"/>
        </w:rPr>
        <w:t>Agree</w:t>
      </w:r>
    </w:p>
    <w:p w:rsidR="00A322F6" w:rsidRPr="00E02823" w:rsidRDefault="00A322F6" w:rsidP="00C12E13">
      <w:pPr>
        <w:rPr>
          <w:rFonts w:asciiTheme="majorHAnsi" w:eastAsiaTheme="minorEastAsia" w:hAnsiTheme="majorHAnsi" w:cstheme="majorHAnsi"/>
        </w:rPr>
      </w:pPr>
    </w:p>
    <w:p w:rsidR="00D008DE" w:rsidRPr="00E02823" w:rsidRDefault="00D008DE" w:rsidP="00D008DE">
      <w:pPr>
        <w:pStyle w:val="ListParagraph"/>
        <w:keepNext/>
        <w:spacing w:line="240" w:lineRule="auto"/>
        <w:ind w:left="0"/>
        <w:jc w:val="both"/>
        <w:rPr>
          <w:rFonts w:asciiTheme="majorHAnsi" w:hAnsiTheme="majorHAnsi" w:cstheme="majorHAnsi"/>
          <w:b/>
        </w:rPr>
      </w:pPr>
      <w:r w:rsidRPr="00E02823">
        <w:rPr>
          <w:rFonts w:asciiTheme="majorHAnsi" w:hAnsiTheme="majorHAnsi" w:cstheme="majorHAnsi"/>
          <w:b/>
        </w:rPr>
        <w:t>ITALY</w:t>
      </w:r>
    </w:p>
    <w:p w:rsidR="00D008DE" w:rsidRPr="00E02823" w:rsidRDefault="00D008DE" w:rsidP="00D008DE">
      <w:pPr>
        <w:pStyle w:val="ListParagraph"/>
        <w:spacing w:line="240" w:lineRule="auto"/>
        <w:jc w:val="both"/>
        <w:rPr>
          <w:rFonts w:asciiTheme="majorHAnsi" w:hAnsiTheme="majorHAnsi" w:cstheme="majorHAnsi"/>
        </w:rPr>
      </w:pPr>
      <w:r w:rsidRPr="00E02823">
        <w:rPr>
          <w:rFonts w:asciiTheme="majorHAnsi" w:hAnsiTheme="majorHAnsi" w:cstheme="majorHAnsi"/>
        </w:rPr>
        <w:t>Italy</w:t>
      </w:r>
      <w:r w:rsidR="00BA3018" w:rsidRPr="00E02823">
        <w:rPr>
          <w:rFonts w:asciiTheme="majorHAnsi" w:hAnsiTheme="majorHAnsi" w:cstheme="majorHAnsi"/>
        </w:rPr>
        <w:t xml:space="preserve"> supports the text in 2.6.</w:t>
      </w:r>
    </w:p>
    <w:p w:rsidR="00D008DE" w:rsidRPr="00E02823" w:rsidRDefault="00D008DE" w:rsidP="00C12E13">
      <w:pPr>
        <w:rPr>
          <w:rFonts w:asciiTheme="majorHAnsi" w:eastAsiaTheme="minorEastAsia" w:hAnsiTheme="majorHAnsi" w:cstheme="majorHAnsi"/>
          <w:lang w:val="da-DK"/>
        </w:rPr>
      </w:pPr>
    </w:p>
    <w:p w:rsidR="0023615C" w:rsidRPr="00E02823" w:rsidRDefault="0023615C" w:rsidP="0023615C">
      <w:pPr>
        <w:keepNext/>
        <w:rPr>
          <w:rFonts w:asciiTheme="majorHAnsi" w:hAnsiTheme="majorHAnsi" w:cstheme="majorHAnsi"/>
          <w:b/>
        </w:rPr>
      </w:pPr>
      <w:r w:rsidRPr="00E02823">
        <w:rPr>
          <w:rFonts w:asciiTheme="majorHAnsi" w:hAnsiTheme="majorHAnsi" w:cstheme="majorHAnsi"/>
          <w:b/>
        </w:rPr>
        <w:t>Marshall Islands</w:t>
      </w:r>
    </w:p>
    <w:p w:rsidR="0023615C" w:rsidRPr="00E02823" w:rsidRDefault="0023615C" w:rsidP="0023615C">
      <w:pPr>
        <w:ind w:left="720"/>
        <w:rPr>
          <w:rFonts w:asciiTheme="majorHAnsi" w:eastAsiaTheme="minorEastAsia" w:hAnsiTheme="majorHAnsi" w:cstheme="majorHAnsi"/>
        </w:rPr>
      </w:pPr>
      <w:r w:rsidRPr="00E02823">
        <w:rPr>
          <w:rFonts w:asciiTheme="majorHAnsi" w:eastAsiaTheme="minorEastAsia" w:hAnsiTheme="majorHAnsi" w:cstheme="majorHAnsi"/>
        </w:rPr>
        <w:t>We agree with the proposed text for paragraphs 2.6 and 2.7.</w:t>
      </w:r>
    </w:p>
    <w:p w:rsidR="0023615C" w:rsidRPr="00E02823" w:rsidRDefault="0023615C" w:rsidP="00C12E13">
      <w:pPr>
        <w:rPr>
          <w:rFonts w:asciiTheme="majorHAnsi" w:eastAsiaTheme="minorEastAsia" w:hAnsiTheme="majorHAnsi" w:cstheme="majorHAnsi"/>
        </w:rPr>
      </w:pPr>
    </w:p>
    <w:p w:rsidR="00ED51C5" w:rsidRPr="00E02823" w:rsidRDefault="00ED51C5" w:rsidP="00ED51C5">
      <w:pPr>
        <w:keepNext/>
        <w:rPr>
          <w:rFonts w:asciiTheme="majorHAnsi" w:hAnsiTheme="majorHAnsi" w:cstheme="majorHAnsi"/>
          <w:b/>
        </w:rPr>
      </w:pPr>
      <w:r w:rsidRPr="00E02823">
        <w:rPr>
          <w:rFonts w:asciiTheme="majorHAnsi" w:hAnsiTheme="majorHAnsi" w:cstheme="majorHAnsi"/>
          <w:b/>
        </w:rPr>
        <w:t>UNITED STATES</w:t>
      </w:r>
    </w:p>
    <w:p w:rsidR="00ED51C5" w:rsidRPr="00E02823" w:rsidRDefault="00ED51C5" w:rsidP="00ED51C5">
      <w:pPr>
        <w:ind w:left="720"/>
        <w:rPr>
          <w:rFonts w:asciiTheme="majorHAnsi" w:eastAsiaTheme="minorEastAsia" w:hAnsiTheme="majorHAnsi" w:cstheme="majorHAnsi"/>
        </w:rPr>
      </w:pPr>
      <w:r w:rsidRPr="00E02823">
        <w:rPr>
          <w:rFonts w:asciiTheme="majorHAnsi" w:eastAsiaTheme="minorEastAsia" w:hAnsiTheme="majorHAnsi" w:cstheme="majorHAnsi"/>
        </w:rPr>
        <w:t>A new sub-section 2.8 should be added, as follows:</w:t>
      </w:r>
    </w:p>
    <w:p w:rsidR="00ED51C5" w:rsidRPr="00E02823" w:rsidRDefault="00ED51C5" w:rsidP="00ED51C5">
      <w:pPr>
        <w:ind w:left="1440"/>
        <w:rPr>
          <w:rFonts w:asciiTheme="majorHAnsi" w:eastAsiaTheme="minorEastAsia" w:hAnsiTheme="majorHAnsi" w:cstheme="majorHAnsi"/>
        </w:rPr>
      </w:pPr>
      <w:bookmarkStart w:id="8" w:name="_Hlk491029814"/>
      <w:r w:rsidRPr="00E02823">
        <w:rPr>
          <w:rFonts w:asciiTheme="majorHAnsi" w:eastAsiaTheme="minorEastAsia" w:hAnsiTheme="majorHAnsi" w:cstheme="majorHAnsi"/>
        </w:rPr>
        <w:t>“2.8</w:t>
      </w:r>
      <w:r w:rsidRPr="00E02823">
        <w:rPr>
          <w:rFonts w:asciiTheme="majorHAnsi" w:eastAsiaTheme="minorEastAsia" w:hAnsiTheme="majorHAnsi" w:cstheme="majorHAnsi"/>
        </w:rPr>
        <w:tab/>
        <w:t>In-service modifications of a mooring line, such as the addition of tails, may significantly change its elastic characteristics.  Any reconfiguration of a mooring line, therefore, should trigger a full safety review of the mooring plan, especially snap-back zones.  Updated information should be posted for mooring personnel.”</w:t>
      </w:r>
    </w:p>
    <w:bookmarkEnd w:id="8"/>
    <w:p w:rsidR="00ED51C5" w:rsidRPr="00E02823" w:rsidRDefault="00ED51C5" w:rsidP="00C12E13">
      <w:pPr>
        <w:rPr>
          <w:rFonts w:asciiTheme="majorHAnsi" w:eastAsiaTheme="minorEastAsia" w:hAnsiTheme="majorHAnsi" w:cstheme="majorHAnsi"/>
        </w:rPr>
      </w:pPr>
    </w:p>
    <w:p w:rsidR="006E13C7" w:rsidRPr="00E02823" w:rsidRDefault="006E13C7" w:rsidP="006E13C7">
      <w:pPr>
        <w:keepNext/>
        <w:rPr>
          <w:rFonts w:asciiTheme="majorHAnsi" w:eastAsiaTheme="minorEastAsia" w:hAnsiTheme="majorHAnsi" w:cstheme="majorHAnsi"/>
          <w:b/>
        </w:rPr>
      </w:pPr>
      <w:r w:rsidRPr="00E02823">
        <w:rPr>
          <w:rFonts w:asciiTheme="majorHAnsi" w:eastAsiaTheme="minorEastAsia" w:hAnsiTheme="majorHAnsi" w:cstheme="majorHAnsi"/>
          <w:b/>
        </w:rPr>
        <w:t>ICS</w:t>
      </w:r>
    </w:p>
    <w:p w:rsidR="006E13C7" w:rsidRPr="00E02823" w:rsidRDefault="006E13C7" w:rsidP="006E13C7">
      <w:pPr>
        <w:ind w:left="720"/>
        <w:rPr>
          <w:rFonts w:asciiTheme="majorHAnsi" w:eastAsiaTheme="minorEastAsia" w:hAnsiTheme="majorHAnsi" w:cstheme="majorHAnsi"/>
        </w:rPr>
      </w:pPr>
      <w:r w:rsidRPr="00E02823">
        <w:rPr>
          <w:rFonts w:asciiTheme="majorHAnsi" w:eastAsiaTheme="minorEastAsia" w:hAnsiTheme="majorHAnsi" w:cstheme="majorHAnsi"/>
        </w:rPr>
        <w:t>ICS agrees with the text as drafted. This is essential text, taking into account the findings of the UK MAIB report into the mooring incident onboard the ZARGA.</w:t>
      </w:r>
    </w:p>
    <w:p w:rsidR="006E13C7" w:rsidRPr="00E02823" w:rsidRDefault="006E13C7" w:rsidP="00C12E13">
      <w:pPr>
        <w:rPr>
          <w:rFonts w:asciiTheme="majorHAnsi" w:eastAsiaTheme="minorEastAsia" w:hAnsiTheme="majorHAnsi" w:cstheme="majorHAnsi"/>
        </w:rPr>
      </w:pPr>
    </w:p>
    <w:p w:rsidR="005F25A2" w:rsidRPr="00E02823" w:rsidRDefault="005F25A2" w:rsidP="005F25A2">
      <w:pPr>
        <w:keepNext/>
        <w:rPr>
          <w:rFonts w:asciiTheme="majorHAnsi" w:eastAsiaTheme="minorEastAsia" w:hAnsiTheme="majorHAnsi" w:cstheme="majorHAnsi"/>
          <w:b/>
        </w:rPr>
      </w:pPr>
      <w:r w:rsidRPr="00E02823">
        <w:rPr>
          <w:rFonts w:asciiTheme="majorHAnsi" w:eastAsiaTheme="minorEastAsia" w:hAnsiTheme="majorHAnsi" w:cstheme="majorHAnsi"/>
          <w:b/>
        </w:rPr>
        <w:t>IACS</w:t>
      </w:r>
    </w:p>
    <w:p w:rsidR="005F25A2" w:rsidRPr="00E02823" w:rsidRDefault="005F25A2" w:rsidP="005F25A2">
      <w:pPr>
        <w:ind w:left="720"/>
        <w:rPr>
          <w:rFonts w:asciiTheme="majorHAnsi" w:eastAsiaTheme="minorEastAsia" w:hAnsiTheme="majorHAnsi" w:cstheme="majorHAnsi"/>
        </w:rPr>
      </w:pPr>
      <w:r w:rsidRPr="00E02823">
        <w:rPr>
          <w:rFonts w:asciiTheme="majorHAnsi" w:eastAsiaTheme="minorEastAsia" w:hAnsiTheme="majorHAnsi" w:cstheme="majorHAnsi"/>
        </w:rPr>
        <w:t xml:space="preserve">The modification of 2.6. related to the use of tails </w:t>
      </w:r>
      <w:r w:rsidRPr="00E02823">
        <w:rPr>
          <w:rFonts w:asciiTheme="majorHAnsi" w:eastAsiaTheme="minorEastAsia" w:hAnsiTheme="majorHAnsi" w:cstheme="majorHAnsi"/>
          <w:u w:val="single"/>
        </w:rPr>
        <w:t>for mooring lines with low elasticity</w:t>
      </w:r>
      <w:r w:rsidRPr="00E02823">
        <w:rPr>
          <w:rFonts w:asciiTheme="majorHAnsi" w:eastAsiaTheme="minorEastAsia" w:hAnsiTheme="majorHAnsi" w:cstheme="majorHAnsi"/>
        </w:rPr>
        <w:t xml:space="preserve"> is appreciated.</w:t>
      </w:r>
    </w:p>
    <w:p w:rsidR="005F25A2" w:rsidRPr="00E02823" w:rsidRDefault="005F25A2" w:rsidP="00C12E13">
      <w:pPr>
        <w:rPr>
          <w:rFonts w:asciiTheme="majorHAnsi" w:eastAsiaTheme="minorEastAsia" w:hAnsiTheme="majorHAnsi" w:cstheme="majorHAnsi"/>
        </w:rPr>
      </w:pPr>
    </w:p>
    <w:p w:rsidR="00D515ED" w:rsidRPr="00E02823" w:rsidRDefault="00D515ED" w:rsidP="00D515ED">
      <w:pPr>
        <w:keepNext/>
        <w:rPr>
          <w:rFonts w:asciiTheme="majorHAnsi" w:hAnsiTheme="majorHAnsi" w:cstheme="majorHAnsi"/>
          <w:b/>
        </w:rPr>
      </w:pPr>
      <w:r w:rsidRPr="00E02823">
        <w:rPr>
          <w:rFonts w:asciiTheme="majorHAnsi" w:hAnsiTheme="majorHAnsi" w:cstheme="majorHAnsi"/>
          <w:b/>
        </w:rPr>
        <w:t>ICHCA</w:t>
      </w:r>
    </w:p>
    <w:p w:rsidR="00D515ED" w:rsidRPr="00E02823" w:rsidRDefault="00D515ED" w:rsidP="00D515ED">
      <w:pPr>
        <w:ind w:left="720"/>
        <w:rPr>
          <w:rFonts w:asciiTheme="majorHAnsi" w:eastAsiaTheme="minorEastAsia" w:hAnsiTheme="majorHAnsi" w:cstheme="majorHAnsi"/>
        </w:rPr>
      </w:pPr>
      <w:r w:rsidRPr="00E02823">
        <w:rPr>
          <w:rFonts w:asciiTheme="majorHAnsi" w:eastAsiaTheme="minorEastAsia" w:hAnsiTheme="majorHAnsi" w:cstheme="majorHAnsi"/>
        </w:rPr>
        <w:t>ICHCA supports the text.</w:t>
      </w:r>
    </w:p>
    <w:p w:rsidR="00D515ED" w:rsidRPr="00E02823" w:rsidRDefault="00D515ED" w:rsidP="00C12E13">
      <w:pPr>
        <w:rPr>
          <w:rFonts w:asciiTheme="majorHAnsi" w:eastAsiaTheme="minorEastAsia" w:hAnsiTheme="majorHAnsi" w:cstheme="majorHAnsi"/>
        </w:rPr>
      </w:pPr>
    </w:p>
    <w:p w:rsidR="005D7998" w:rsidRPr="00E02823" w:rsidRDefault="005D7998" w:rsidP="005D7998">
      <w:pPr>
        <w:pStyle w:val="ListParagraph"/>
        <w:keepNext/>
        <w:spacing w:line="240" w:lineRule="auto"/>
        <w:ind w:left="0"/>
        <w:jc w:val="both"/>
        <w:rPr>
          <w:rFonts w:asciiTheme="majorHAnsi" w:hAnsiTheme="majorHAnsi" w:cstheme="majorHAnsi"/>
          <w:b/>
        </w:rPr>
      </w:pPr>
      <w:r w:rsidRPr="00E02823">
        <w:rPr>
          <w:rFonts w:asciiTheme="majorHAnsi" w:hAnsiTheme="majorHAnsi" w:cstheme="majorHAnsi"/>
          <w:b/>
        </w:rPr>
        <w:t>OCIMF</w:t>
      </w:r>
    </w:p>
    <w:p w:rsidR="005D7998" w:rsidRPr="00E02823" w:rsidRDefault="005D7998" w:rsidP="005D7998">
      <w:pPr>
        <w:pStyle w:val="ListParagraph"/>
        <w:spacing w:line="240" w:lineRule="auto"/>
        <w:jc w:val="both"/>
        <w:rPr>
          <w:rFonts w:asciiTheme="majorHAnsi" w:hAnsiTheme="majorHAnsi" w:cstheme="majorHAnsi"/>
        </w:rPr>
      </w:pPr>
      <w:r w:rsidRPr="00E02823">
        <w:rPr>
          <w:rFonts w:asciiTheme="majorHAnsi" w:hAnsiTheme="majorHAnsi" w:cstheme="majorHAnsi"/>
        </w:rPr>
        <w:t>OCIMF supports the text in 2.6 and 2.7 as the main points are taken.</w:t>
      </w:r>
    </w:p>
    <w:p w:rsidR="005D7998" w:rsidRPr="00E02823" w:rsidRDefault="005D7998" w:rsidP="00C12E13">
      <w:pPr>
        <w:rPr>
          <w:rFonts w:asciiTheme="majorHAnsi" w:eastAsiaTheme="minorEastAsia" w:hAnsiTheme="majorHAnsi" w:cstheme="majorHAnsi"/>
          <w:lang w:val="da-DK"/>
        </w:rPr>
      </w:pPr>
    </w:p>
    <w:p w:rsidR="00530AC8" w:rsidRPr="00E02823" w:rsidRDefault="00530AC8" w:rsidP="00530AC8">
      <w:pPr>
        <w:keepNext/>
        <w:rPr>
          <w:rFonts w:asciiTheme="majorHAnsi" w:hAnsiTheme="majorHAnsi" w:cstheme="majorHAnsi"/>
          <w:b/>
        </w:rPr>
      </w:pPr>
      <w:r w:rsidRPr="00E02823">
        <w:rPr>
          <w:rFonts w:asciiTheme="majorHAnsi" w:hAnsiTheme="majorHAnsi" w:cstheme="majorHAnsi"/>
          <w:b/>
        </w:rPr>
        <w:t>INTERTANKO</w:t>
      </w:r>
    </w:p>
    <w:p w:rsidR="00530AC8" w:rsidRPr="00E02823" w:rsidRDefault="00530AC8" w:rsidP="00530AC8">
      <w:pPr>
        <w:ind w:left="720"/>
        <w:rPr>
          <w:rFonts w:asciiTheme="majorHAnsi" w:eastAsiaTheme="minorEastAsia" w:hAnsiTheme="majorHAnsi" w:cstheme="majorHAnsi"/>
        </w:rPr>
      </w:pPr>
      <w:r w:rsidRPr="00E02823">
        <w:rPr>
          <w:rFonts w:asciiTheme="majorHAnsi" w:eastAsiaTheme="minorEastAsia" w:hAnsiTheme="majorHAnsi" w:cstheme="majorHAnsi"/>
        </w:rPr>
        <w:t>Accepted</w:t>
      </w:r>
    </w:p>
    <w:p w:rsidR="00530AC8" w:rsidRPr="00E02823" w:rsidRDefault="00530AC8" w:rsidP="00C12E13">
      <w:pPr>
        <w:rPr>
          <w:rFonts w:asciiTheme="majorHAnsi" w:eastAsiaTheme="minorEastAsia" w:hAnsiTheme="majorHAnsi" w:cstheme="majorHAnsi"/>
          <w:lang w:val="da-DK"/>
        </w:rPr>
      </w:pPr>
    </w:p>
    <w:p w:rsidR="00F42FB3" w:rsidRPr="00E02823" w:rsidRDefault="00F42FB3" w:rsidP="00F42FB3">
      <w:pPr>
        <w:keepNext/>
        <w:rPr>
          <w:rFonts w:asciiTheme="majorHAnsi" w:hAnsiTheme="majorHAnsi" w:cstheme="majorHAnsi"/>
          <w:b/>
        </w:rPr>
      </w:pPr>
      <w:r w:rsidRPr="00E02823">
        <w:rPr>
          <w:rFonts w:asciiTheme="majorHAnsi" w:hAnsiTheme="majorHAnsi" w:cstheme="majorHAnsi"/>
          <w:b/>
        </w:rPr>
        <w:t>SIGTTO</w:t>
      </w:r>
    </w:p>
    <w:p w:rsidR="00F42FB3" w:rsidRPr="00E02823" w:rsidRDefault="00F42FB3" w:rsidP="00F42FB3">
      <w:pPr>
        <w:ind w:left="720"/>
        <w:rPr>
          <w:rFonts w:asciiTheme="majorHAnsi" w:hAnsiTheme="majorHAnsi" w:cstheme="majorHAnsi"/>
        </w:rPr>
      </w:pPr>
      <w:r w:rsidRPr="00E02823">
        <w:rPr>
          <w:rFonts w:asciiTheme="majorHAnsi" w:hAnsiTheme="majorHAnsi" w:cstheme="majorHAnsi"/>
        </w:rPr>
        <w:t>We support the proposed text.</w:t>
      </w:r>
    </w:p>
    <w:p w:rsidR="00F42FB3" w:rsidRPr="00E02823" w:rsidRDefault="00F42FB3" w:rsidP="00C12E13">
      <w:pPr>
        <w:rPr>
          <w:rFonts w:asciiTheme="majorHAnsi" w:eastAsiaTheme="minorEastAsia" w:hAnsiTheme="majorHAnsi" w:cstheme="majorHAnsi"/>
        </w:rPr>
      </w:pPr>
    </w:p>
    <w:p w:rsidR="00752E24" w:rsidRPr="00E02823" w:rsidRDefault="00752E24" w:rsidP="00C12E13">
      <w:pPr>
        <w:keepNext/>
        <w:ind w:left="720" w:hanging="720"/>
        <w:rPr>
          <w:rFonts w:asciiTheme="majorHAnsi" w:eastAsiaTheme="minorEastAsia" w:hAnsiTheme="majorHAnsi" w:cstheme="majorHAnsi"/>
          <w:color w:val="0070C0"/>
        </w:rPr>
      </w:pPr>
      <w:bookmarkStart w:id="9" w:name="_Hlk491029884"/>
      <w:r w:rsidRPr="00E02823">
        <w:rPr>
          <w:rFonts w:asciiTheme="majorHAnsi" w:hAnsiTheme="majorHAnsi" w:cstheme="majorHAnsi"/>
          <w:b/>
          <w:color w:val="0070C0"/>
        </w:rPr>
        <w:t>5.4.5</w:t>
      </w:r>
      <w:r w:rsidRPr="00E02823">
        <w:rPr>
          <w:rFonts w:asciiTheme="majorHAnsi" w:hAnsiTheme="majorHAnsi" w:cstheme="majorHAnsi"/>
          <w:b/>
          <w:color w:val="0070C0"/>
        </w:rPr>
        <w:tab/>
        <w:t>Basic requirements for safe use of mooring equipment</w:t>
      </w:r>
    </w:p>
    <w:bookmarkEnd w:id="9"/>
    <w:p w:rsidR="00752E24" w:rsidRPr="00E02823" w:rsidRDefault="00752E24" w:rsidP="00C12E13">
      <w:pPr>
        <w:keepNext/>
        <w:ind w:left="720" w:hanging="720"/>
        <w:rPr>
          <w:rFonts w:asciiTheme="majorHAnsi" w:eastAsiaTheme="minorEastAsia" w:hAnsiTheme="majorHAnsi" w:cstheme="majorHAnsi"/>
          <w:color w:val="0070C0"/>
        </w:rPr>
      </w:pPr>
    </w:p>
    <w:p w:rsidR="007069A1" w:rsidRPr="00E02823" w:rsidRDefault="00C64FD8" w:rsidP="00C64FD8">
      <w:pPr>
        <w:rPr>
          <w:rFonts w:asciiTheme="majorHAnsi" w:hAnsiTheme="majorHAnsi" w:cstheme="majorHAnsi"/>
          <w:b/>
          <w:i/>
          <w:color w:val="00B050"/>
        </w:rPr>
      </w:pPr>
      <w:r w:rsidRPr="00E02823">
        <w:rPr>
          <w:rFonts w:asciiTheme="majorHAnsi" w:hAnsiTheme="majorHAnsi" w:cstheme="majorHAnsi"/>
          <w:b/>
          <w:i/>
          <w:color w:val="00B050"/>
        </w:rPr>
        <w:t xml:space="preserve">The CG participants are invited to note that section 3 may be deleted or fully rewritten depending on the result of discussion on the scope of the guidelines. </w:t>
      </w:r>
      <w:r w:rsidR="007069A1" w:rsidRPr="00E02823">
        <w:rPr>
          <w:rFonts w:asciiTheme="majorHAnsi" w:hAnsiTheme="majorHAnsi" w:cstheme="majorHAnsi"/>
          <w:b/>
          <w:i/>
          <w:color w:val="00B050"/>
        </w:rPr>
        <w:t xml:space="preserve"> </w:t>
      </w:r>
      <w:r w:rsidRPr="00E02823">
        <w:rPr>
          <w:rFonts w:asciiTheme="majorHAnsi" w:hAnsiTheme="majorHAnsi" w:cstheme="majorHAnsi"/>
          <w:b/>
          <w:i/>
          <w:color w:val="00B050"/>
        </w:rPr>
        <w:t>See paragraph</w:t>
      </w:r>
      <w:r w:rsidR="007069A1" w:rsidRPr="00E02823">
        <w:rPr>
          <w:rFonts w:asciiTheme="majorHAnsi" w:hAnsiTheme="majorHAnsi" w:cstheme="majorHAnsi"/>
          <w:b/>
          <w:i/>
          <w:color w:val="00B050"/>
        </w:rPr>
        <w:t>s 5.1 and 5.2</w:t>
      </w:r>
      <w:r w:rsidRPr="00E02823">
        <w:rPr>
          <w:rFonts w:asciiTheme="majorHAnsi" w:hAnsiTheme="majorHAnsi" w:cstheme="majorHAnsi"/>
          <w:b/>
          <w:i/>
          <w:color w:val="00B050"/>
        </w:rPr>
        <w:t xml:space="preserve"> of this document.</w:t>
      </w:r>
    </w:p>
    <w:p w:rsidR="007069A1" w:rsidRPr="00E02823" w:rsidRDefault="007069A1" w:rsidP="00C64FD8">
      <w:pPr>
        <w:rPr>
          <w:rFonts w:asciiTheme="majorHAnsi" w:hAnsiTheme="majorHAnsi" w:cstheme="majorHAnsi"/>
          <w:b/>
          <w:i/>
          <w:color w:val="00B050"/>
        </w:rPr>
      </w:pPr>
    </w:p>
    <w:p w:rsidR="00C64FD8" w:rsidRPr="00E02823" w:rsidRDefault="007069A1" w:rsidP="00C64FD8">
      <w:pPr>
        <w:rPr>
          <w:rFonts w:asciiTheme="majorHAnsi" w:hAnsiTheme="majorHAnsi" w:cstheme="majorHAnsi"/>
          <w:b/>
          <w:i/>
          <w:color w:val="00B050"/>
        </w:rPr>
      </w:pPr>
      <w:r w:rsidRPr="00E02823">
        <w:rPr>
          <w:rFonts w:asciiTheme="majorHAnsi" w:hAnsiTheme="majorHAnsi" w:cstheme="majorHAnsi"/>
          <w:b/>
          <w:i/>
          <w:color w:val="00B050"/>
        </w:rPr>
        <w:t>The CG participants are invited to cooperate for further development of this section, pending the decision on the scope of the guidelines.</w:t>
      </w:r>
    </w:p>
    <w:p w:rsidR="00C64FD8" w:rsidRPr="00E02823" w:rsidRDefault="00C64FD8" w:rsidP="00C12E13">
      <w:pPr>
        <w:rPr>
          <w:rFonts w:asciiTheme="majorHAnsi" w:eastAsiaTheme="minorEastAsia" w:hAnsiTheme="majorHAnsi" w:cstheme="majorHAnsi"/>
        </w:rPr>
      </w:pPr>
    </w:p>
    <w:p w:rsidR="00752E24" w:rsidRPr="00E02823" w:rsidRDefault="00752E24" w:rsidP="00C12E13">
      <w:pPr>
        <w:keepNext/>
        <w:ind w:left="720" w:hanging="720"/>
        <w:rPr>
          <w:rFonts w:asciiTheme="majorHAnsi" w:hAnsiTheme="majorHAnsi" w:cstheme="majorHAnsi"/>
          <w:b/>
          <w:color w:val="0070C0"/>
        </w:rPr>
      </w:pPr>
      <w:r w:rsidRPr="00E02823">
        <w:rPr>
          <w:rFonts w:asciiTheme="majorHAnsi" w:hAnsiTheme="majorHAnsi" w:cstheme="majorHAnsi"/>
          <w:b/>
          <w:color w:val="0070C0"/>
        </w:rPr>
        <w:t>(1)</w:t>
      </w:r>
      <w:r w:rsidRPr="00E02823">
        <w:rPr>
          <w:rFonts w:asciiTheme="majorHAnsi" w:hAnsiTheme="majorHAnsi" w:cstheme="majorHAnsi"/>
          <w:b/>
          <w:color w:val="0070C0"/>
        </w:rPr>
        <w:tab/>
        <w:t>Sub-Section 3.1</w:t>
      </w:r>
    </w:p>
    <w:p w:rsidR="00752E24" w:rsidRPr="00E02823" w:rsidRDefault="00752E24" w:rsidP="00C12E13">
      <w:pPr>
        <w:keepNext/>
        <w:ind w:left="720" w:hanging="720"/>
        <w:rPr>
          <w:rFonts w:asciiTheme="majorHAnsi" w:hAnsiTheme="majorHAnsi" w:cstheme="majorHAnsi"/>
          <w:b/>
          <w:color w:val="0070C0"/>
        </w:rPr>
      </w:pPr>
    </w:p>
    <w:p w:rsidR="00752E24" w:rsidRPr="00E02823" w:rsidRDefault="00752E24" w:rsidP="00C12E13">
      <w:pPr>
        <w:rPr>
          <w:rFonts w:asciiTheme="majorHAnsi" w:hAnsiTheme="majorHAnsi" w:cstheme="majorHAnsi"/>
          <w:b/>
          <w:i/>
          <w:color w:val="00B050"/>
        </w:rPr>
      </w:pPr>
      <w:r w:rsidRPr="00E02823">
        <w:rPr>
          <w:rFonts w:asciiTheme="majorHAnsi" w:hAnsiTheme="majorHAnsi" w:cstheme="majorHAnsi"/>
          <w:b/>
          <w:i/>
          <w:color w:val="00B050"/>
        </w:rPr>
        <w:t xml:space="preserve">The CG participants are invited to note the draft text in sub-section 3.1 set out in </w:t>
      </w:r>
      <w:r w:rsidR="00A77C7B" w:rsidRPr="00E02823">
        <w:rPr>
          <w:rFonts w:asciiTheme="majorHAnsi" w:hAnsiTheme="majorHAnsi" w:cstheme="majorHAnsi"/>
          <w:b/>
          <w:i/>
          <w:color w:val="00B050"/>
        </w:rPr>
        <w:t>Annex 4 to this</w:t>
      </w:r>
      <w:r w:rsidRPr="00E02823">
        <w:rPr>
          <w:rFonts w:asciiTheme="majorHAnsi" w:hAnsiTheme="majorHAnsi" w:cstheme="majorHAnsi"/>
          <w:b/>
          <w:i/>
          <w:color w:val="00B050"/>
        </w:rPr>
        <w:t xml:space="preserve"> document.</w:t>
      </w:r>
    </w:p>
    <w:p w:rsidR="00752E24" w:rsidRPr="00E02823" w:rsidRDefault="00752E24" w:rsidP="00C12E13">
      <w:pPr>
        <w:rPr>
          <w:rFonts w:asciiTheme="majorHAnsi" w:eastAsiaTheme="minorEastAsia" w:hAnsiTheme="majorHAnsi" w:cstheme="majorHAnsi"/>
        </w:rPr>
      </w:pPr>
    </w:p>
    <w:p w:rsidR="0078555E" w:rsidRPr="00E02823" w:rsidRDefault="0078555E" w:rsidP="0078555E">
      <w:pPr>
        <w:keepNext/>
        <w:rPr>
          <w:rFonts w:asciiTheme="majorHAnsi" w:eastAsiaTheme="minorEastAsia" w:hAnsiTheme="majorHAnsi" w:cstheme="majorHAnsi"/>
          <w:b/>
        </w:rPr>
      </w:pPr>
      <w:r w:rsidRPr="00E02823">
        <w:rPr>
          <w:rFonts w:asciiTheme="majorHAnsi" w:eastAsiaTheme="minorEastAsia" w:hAnsiTheme="majorHAnsi" w:cstheme="majorHAnsi"/>
          <w:b/>
        </w:rPr>
        <w:t>ICS</w:t>
      </w:r>
    </w:p>
    <w:p w:rsidR="0078555E" w:rsidRPr="00E02823" w:rsidRDefault="0078555E" w:rsidP="0078555E">
      <w:pPr>
        <w:ind w:left="720"/>
        <w:rPr>
          <w:rFonts w:asciiTheme="majorHAnsi" w:eastAsiaTheme="minorEastAsia" w:hAnsiTheme="majorHAnsi" w:cstheme="majorHAnsi"/>
        </w:rPr>
      </w:pPr>
      <w:r w:rsidRPr="00E02823">
        <w:rPr>
          <w:rFonts w:asciiTheme="majorHAnsi" w:eastAsiaTheme="minorEastAsia" w:hAnsiTheme="majorHAnsi" w:cstheme="majorHAnsi"/>
        </w:rPr>
        <w:t>Whilst noting the text, as instructed by the coordinator, ICS notes that this text confuses mooring operations (the process of mooring) with the maintenance of mooring lines. The guidelines should attempt to keep these two matters separate. Maintenance of mooring lines is essential and is a pre-requisite of safe mooring but it should be dealt with separately.</w:t>
      </w:r>
    </w:p>
    <w:p w:rsidR="0078555E" w:rsidRPr="00E02823" w:rsidRDefault="0078555E" w:rsidP="0078555E">
      <w:pPr>
        <w:ind w:left="720"/>
        <w:rPr>
          <w:rFonts w:asciiTheme="majorHAnsi" w:eastAsiaTheme="minorEastAsia" w:hAnsiTheme="majorHAnsi" w:cstheme="majorHAnsi"/>
        </w:rPr>
      </w:pPr>
      <w:r w:rsidRPr="00E02823">
        <w:rPr>
          <w:rFonts w:asciiTheme="majorHAnsi" w:eastAsiaTheme="minorEastAsia" w:hAnsiTheme="majorHAnsi" w:cstheme="majorHAnsi"/>
        </w:rPr>
        <w:t>ICS would therefore propose that paragraph 3.1 is amended to reflect section 7 of the ISM Code:</w:t>
      </w:r>
    </w:p>
    <w:p w:rsidR="0078555E" w:rsidRPr="00E02823" w:rsidRDefault="0078555E" w:rsidP="0078555E">
      <w:pPr>
        <w:ind w:left="1440"/>
        <w:rPr>
          <w:rFonts w:asciiTheme="majorHAnsi" w:eastAsiaTheme="minorEastAsia" w:hAnsiTheme="majorHAnsi" w:cstheme="majorHAnsi"/>
        </w:rPr>
      </w:pPr>
      <w:r w:rsidRPr="00E02823">
        <w:rPr>
          <w:rFonts w:asciiTheme="majorHAnsi" w:hAnsiTheme="majorHAnsi" w:cstheme="majorHAnsi"/>
        </w:rPr>
        <w:t>“Companies should establish procedures, plans and instructions, including checklists as appropriate, for mooring operations. Duties and responsibilities during mooring operations should be defined and only assigned to qualified personnel.”</w:t>
      </w:r>
    </w:p>
    <w:p w:rsidR="0078555E" w:rsidRPr="00E02823" w:rsidRDefault="0078555E" w:rsidP="00C12E13">
      <w:pPr>
        <w:rPr>
          <w:rFonts w:asciiTheme="majorHAnsi" w:eastAsiaTheme="minorEastAsia" w:hAnsiTheme="majorHAnsi" w:cstheme="majorHAnsi"/>
        </w:rPr>
      </w:pPr>
    </w:p>
    <w:p w:rsidR="00C60683" w:rsidRPr="00E02823" w:rsidRDefault="00C60683" w:rsidP="00C60683">
      <w:pPr>
        <w:keepNext/>
        <w:rPr>
          <w:rFonts w:asciiTheme="majorHAnsi" w:hAnsiTheme="majorHAnsi" w:cstheme="majorHAnsi"/>
          <w:b/>
        </w:rPr>
      </w:pPr>
      <w:r w:rsidRPr="00E02823">
        <w:rPr>
          <w:rFonts w:asciiTheme="majorHAnsi" w:hAnsiTheme="majorHAnsi" w:cstheme="majorHAnsi"/>
          <w:b/>
        </w:rPr>
        <w:t>INTERTANKO</w:t>
      </w:r>
    </w:p>
    <w:p w:rsidR="00C60683" w:rsidRPr="00E02823" w:rsidRDefault="00C60683" w:rsidP="00C60683">
      <w:pPr>
        <w:ind w:left="720"/>
        <w:rPr>
          <w:rFonts w:asciiTheme="majorHAnsi" w:eastAsiaTheme="minorEastAsia" w:hAnsiTheme="majorHAnsi" w:cstheme="majorHAnsi"/>
        </w:rPr>
      </w:pPr>
      <w:r w:rsidRPr="00E02823">
        <w:rPr>
          <w:rFonts w:asciiTheme="majorHAnsi" w:eastAsiaTheme="minorEastAsia" w:hAnsiTheme="majorHAnsi" w:cstheme="majorHAnsi"/>
        </w:rPr>
        <w:t>Accepted</w:t>
      </w:r>
    </w:p>
    <w:p w:rsidR="00C60683" w:rsidRPr="00E02823" w:rsidRDefault="00C60683" w:rsidP="00C12E13">
      <w:pPr>
        <w:rPr>
          <w:rFonts w:asciiTheme="majorHAnsi" w:eastAsiaTheme="minorEastAsia" w:hAnsiTheme="majorHAnsi" w:cstheme="majorHAnsi"/>
        </w:rPr>
      </w:pPr>
    </w:p>
    <w:p w:rsidR="00752E24" w:rsidRPr="00E02823" w:rsidRDefault="00752E24" w:rsidP="00C12E13">
      <w:pPr>
        <w:keepNext/>
        <w:ind w:left="720" w:hanging="720"/>
        <w:rPr>
          <w:rFonts w:asciiTheme="majorHAnsi" w:hAnsiTheme="majorHAnsi" w:cstheme="majorHAnsi"/>
          <w:b/>
          <w:color w:val="0070C0"/>
        </w:rPr>
      </w:pPr>
      <w:r w:rsidRPr="00E02823">
        <w:rPr>
          <w:rFonts w:asciiTheme="majorHAnsi" w:hAnsiTheme="majorHAnsi" w:cstheme="majorHAnsi"/>
          <w:b/>
          <w:color w:val="0070C0"/>
        </w:rPr>
        <w:t>(2)</w:t>
      </w:r>
      <w:r w:rsidRPr="00E02823">
        <w:rPr>
          <w:rFonts w:asciiTheme="majorHAnsi" w:hAnsiTheme="majorHAnsi" w:cstheme="majorHAnsi"/>
          <w:b/>
          <w:color w:val="0070C0"/>
        </w:rPr>
        <w:tab/>
        <w:t>Sub-Section 3.2</w:t>
      </w:r>
    </w:p>
    <w:p w:rsidR="00752E24" w:rsidRPr="00E02823" w:rsidRDefault="00752E24" w:rsidP="00C12E13">
      <w:pPr>
        <w:keepNext/>
        <w:ind w:left="720" w:hanging="720"/>
        <w:rPr>
          <w:rFonts w:asciiTheme="majorHAnsi" w:hAnsiTheme="majorHAnsi" w:cstheme="majorHAnsi"/>
          <w:b/>
          <w:color w:val="0070C0"/>
        </w:rPr>
      </w:pPr>
    </w:p>
    <w:p w:rsidR="00A54A6B" w:rsidRPr="00E02823" w:rsidRDefault="00A54A6B" w:rsidP="00A54A6B">
      <w:pPr>
        <w:rPr>
          <w:rFonts w:asciiTheme="majorHAnsi" w:hAnsiTheme="majorHAnsi" w:cstheme="majorHAnsi"/>
          <w:b/>
          <w:i/>
          <w:color w:val="00B050"/>
        </w:rPr>
      </w:pPr>
      <w:r w:rsidRPr="00E02823">
        <w:rPr>
          <w:rFonts w:asciiTheme="majorHAnsi" w:hAnsiTheme="majorHAnsi" w:cstheme="majorHAnsi"/>
          <w:b/>
          <w:i/>
          <w:color w:val="00B050"/>
        </w:rPr>
        <w:t>The CG participants are invited to note the aforementioned draft text in sub-section 3.2.</w:t>
      </w:r>
    </w:p>
    <w:p w:rsidR="00752E24" w:rsidRPr="00E02823" w:rsidRDefault="00752E24" w:rsidP="00C12E13">
      <w:pPr>
        <w:rPr>
          <w:rFonts w:asciiTheme="majorHAnsi" w:eastAsiaTheme="minorEastAsia" w:hAnsiTheme="majorHAnsi" w:cstheme="majorHAnsi"/>
        </w:rPr>
      </w:pPr>
    </w:p>
    <w:p w:rsidR="002D281C" w:rsidRPr="00E02823" w:rsidRDefault="002D281C" w:rsidP="002D281C">
      <w:pPr>
        <w:rPr>
          <w:rFonts w:asciiTheme="majorHAnsi" w:hAnsiTheme="majorHAnsi" w:cstheme="majorHAnsi"/>
          <w:b/>
          <w:i/>
          <w:color w:val="FF0000"/>
        </w:rPr>
      </w:pPr>
      <w:r w:rsidRPr="00E02823">
        <w:rPr>
          <w:rFonts w:asciiTheme="majorHAnsi" w:hAnsiTheme="majorHAnsi" w:cstheme="majorHAnsi"/>
          <w:b/>
          <w:i/>
          <w:color w:val="FF0000"/>
        </w:rPr>
        <w:t xml:space="preserve">The CG participants are invited to make comments on the </w:t>
      </w:r>
      <w:r w:rsidR="000F55C0" w:rsidRPr="00E02823">
        <w:rPr>
          <w:rFonts w:asciiTheme="majorHAnsi" w:hAnsiTheme="majorHAnsi" w:cstheme="majorHAnsi"/>
          <w:b/>
          <w:i/>
          <w:color w:val="FF0000"/>
        </w:rPr>
        <w:t xml:space="preserve">inclusion of the </w:t>
      </w:r>
      <w:r w:rsidRPr="00E02823">
        <w:rPr>
          <w:rFonts w:asciiTheme="majorHAnsi" w:hAnsiTheme="majorHAnsi" w:cstheme="majorHAnsi"/>
          <w:b/>
          <w:i/>
          <w:color w:val="FF0000"/>
        </w:rPr>
        <w:t>aforementioned text</w:t>
      </w:r>
      <w:r w:rsidR="000F55C0" w:rsidRPr="00E02823">
        <w:rPr>
          <w:rFonts w:asciiTheme="majorHAnsi" w:hAnsiTheme="majorHAnsi" w:cstheme="majorHAnsi"/>
          <w:b/>
          <w:i/>
          <w:color w:val="FF0000"/>
        </w:rPr>
        <w:t xml:space="preserve"> into sub-section 3.2.</w:t>
      </w:r>
    </w:p>
    <w:p w:rsidR="002D281C" w:rsidRPr="00E02823" w:rsidRDefault="002D281C" w:rsidP="00C12E13">
      <w:pPr>
        <w:rPr>
          <w:rFonts w:asciiTheme="majorHAnsi" w:eastAsiaTheme="minorEastAsia" w:hAnsiTheme="majorHAnsi" w:cstheme="majorHAnsi"/>
        </w:rPr>
      </w:pPr>
    </w:p>
    <w:p w:rsidR="001E588F" w:rsidRPr="00E02823" w:rsidRDefault="001E588F" w:rsidP="001E588F">
      <w:pPr>
        <w:keepNext/>
        <w:rPr>
          <w:rFonts w:asciiTheme="majorHAnsi" w:hAnsiTheme="majorHAnsi" w:cstheme="majorHAnsi"/>
          <w:b/>
          <w:kern w:val="0"/>
        </w:rPr>
      </w:pPr>
      <w:r w:rsidRPr="00E02823">
        <w:rPr>
          <w:rFonts w:asciiTheme="majorHAnsi" w:hAnsiTheme="majorHAnsi" w:cstheme="majorHAnsi"/>
          <w:b/>
          <w:kern w:val="0"/>
        </w:rPr>
        <w:t>Australia</w:t>
      </w:r>
    </w:p>
    <w:p w:rsidR="00A322F6" w:rsidRPr="00E02823" w:rsidRDefault="001E588F" w:rsidP="001E588F">
      <w:pPr>
        <w:pStyle w:val="ListParagraph"/>
        <w:rPr>
          <w:rFonts w:asciiTheme="majorHAnsi" w:hAnsiTheme="majorHAnsi" w:cstheme="majorHAnsi"/>
        </w:rPr>
      </w:pPr>
      <w:r w:rsidRPr="00E02823">
        <w:rPr>
          <w:rFonts w:asciiTheme="majorHAnsi" w:hAnsiTheme="majorHAnsi" w:cstheme="majorHAnsi"/>
        </w:rPr>
        <w:t>Agree.</w:t>
      </w:r>
    </w:p>
    <w:p w:rsidR="001446FC" w:rsidRPr="00E02823" w:rsidRDefault="001446FC" w:rsidP="00C12E13">
      <w:pPr>
        <w:rPr>
          <w:rFonts w:asciiTheme="majorHAnsi" w:eastAsiaTheme="minorEastAsia" w:hAnsiTheme="majorHAnsi" w:cstheme="majorHAnsi"/>
        </w:rPr>
      </w:pPr>
    </w:p>
    <w:p w:rsidR="00BA3018" w:rsidRPr="00E02823" w:rsidRDefault="00BA3018" w:rsidP="00BA3018">
      <w:pPr>
        <w:pStyle w:val="ListParagraph"/>
        <w:keepNext/>
        <w:spacing w:line="240" w:lineRule="auto"/>
        <w:ind w:left="0"/>
        <w:jc w:val="both"/>
        <w:rPr>
          <w:rFonts w:asciiTheme="majorHAnsi" w:hAnsiTheme="majorHAnsi" w:cstheme="majorHAnsi"/>
          <w:b/>
        </w:rPr>
      </w:pPr>
      <w:r w:rsidRPr="00E02823">
        <w:rPr>
          <w:rFonts w:asciiTheme="majorHAnsi" w:hAnsiTheme="majorHAnsi" w:cstheme="majorHAnsi"/>
          <w:b/>
        </w:rPr>
        <w:t>ITALY</w:t>
      </w:r>
    </w:p>
    <w:p w:rsidR="00BA3018" w:rsidRPr="00E02823" w:rsidRDefault="00BA3018" w:rsidP="00BA3018">
      <w:pPr>
        <w:pStyle w:val="ListParagraph"/>
        <w:spacing w:line="240" w:lineRule="auto"/>
        <w:jc w:val="both"/>
        <w:rPr>
          <w:rFonts w:asciiTheme="majorHAnsi" w:hAnsiTheme="majorHAnsi" w:cstheme="majorHAnsi"/>
        </w:rPr>
      </w:pPr>
      <w:r w:rsidRPr="00E02823">
        <w:rPr>
          <w:rFonts w:asciiTheme="majorHAnsi" w:hAnsiTheme="majorHAnsi" w:cstheme="majorHAnsi"/>
        </w:rPr>
        <w:t>Italy supports the text of the 3.2 related to familiarization as it is proposed.</w:t>
      </w:r>
    </w:p>
    <w:p w:rsidR="00BA3018" w:rsidRPr="00E02823" w:rsidRDefault="00BA3018" w:rsidP="00C12E13">
      <w:pPr>
        <w:rPr>
          <w:rFonts w:asciiTheme="majorHAnsi" w:eastAsiaTheme="minorEastAsia" w:hAnsiTheme="majorHAnsi" w:cstheme="majorHAnsi"/>
          <w:lang w:val="da-DK"/>
        </w:rPr>
      </w:pPr>
    </w:p>
    <w:p w:rsidR="0023615C" w:rsidRPr="00E02823" w:rsidRDefault="0023615C" w:rsidP="0023615C">
      <w:pPr>
        <w:keepNext/>
        <w:rPr>
          <w:rFonts w:asciiTheme="majorHAnsi" w:hAnsiTheme="majorHAnsi" w:cstheme="majorHAnsi"/>
          <w:b/>
        </w:rPr>
      </w:pPr>
      <w:r w:rsidRPr="00E02823">
        <w:rPr>
          <w:rFonts w:asciiTheme="majorHAnsi" w:hAnsiTheme="majorHAnsi" w:cstheme="majorHAnsi"/>
          <w:b/>
        </w:rPr>
        <w:t>Marshall Islands</w:t>
      </w:r>
    </w:p>
    <w:p w:rsidR="0023615C" w:rsidRPr="00E02823" w:rsidRDefault="0023615C" w:rsidP="0023615C">
      <w:pPr>
        <w:ind w:left="720"/>
        <w:rPr>
          <w:rFonts w:asciiTheme="majorHAnsi" w:eastAsiaTheme="minorEastAsia" w:hAnsiTheme="majorHAnsi" w:cstheme="majorHAnsi"/>
        </w:rPr>
      </w:pPr>
      <w:r w:rsidRPr="00E02823">
        <w:rPr>
          <w:rFonts w:asciiTheme="majorHAnsi" w:eastAsiaTheme="minorEastAsia" w:hAnsiTheme="majorHAnsi" w:cstheme="majorHAnsi"/>
        </w:rPr>
        <w:t>We agree in principle with the intent of proposed text addressing familiarization while also noting ICS’ comments regarding the mandatory requirements in STCW and the ISM Code for seafarer familiarization. We agree to retain it at this stage in the development of the Guidelines.</w:t>
      </w:r>
    </w:p>
    <w:p w:rsidR="0023615C" w:rsidRPr="00E02823" w:rsidRDefault="0023615C" w:rsidP="0023615C">
      <w:pPr>
        <w:ind w:left="720"/>
        <w:rPr>
          <w:rFonts w:asciiTheme="majorHAnsi" w:eastAsiaTheme="minorEastAsia" w:hAnsiTheme="majorHAnsi" w:cstheme="majorHAnsi"/>
        </w:rPr>
      </w:pPr>
      <w:r w:rsidRPr="00E02823">
        <w:rPr>
          <w:rFonts w:asciiTheme="majorHAnsi" w:eastAsiaTheme="minorEastAsia" w:hAnsiTheme="majorHAnsi" w:cstheme="majorHAnsi"/>
        </w:rPr>
        <w:t>We do not object at this stage to including the text proposed by Japan while noting that elements of this text may be addressed elsewhere in the Guidelines.</w:t>
      </w:r>
    </w:p>
    <w:p w:rsidR="0023615C" w:rsidRPr="00E02823" w:rsidRDefault="0023615C" w:rsidP="00C12E13">
      <w:pPr>
        <w:rPr>
          <w:rFonts w:asciiTheme="majorHAnsi" w:eastAsiaTheme="minorEastAsia" w:hAnsiTheme="majorHAnsi" w:cstheme="majorHAnsi"/>
        </w:rPr>
      </w:pPr>
    </w:p>
    <w:p w:rsidR="00941BFF" w:rsidRPr="00E02823" w:rsidRDefault="00941BFF" w:rsidP="00941BFF">
      <w:pPr>
        <w:keepNext/>
        <w:rPr>
          <w:rFonts w:asciiTheme="majorHAnsi" w:eastAsiaTheme="minorEastAsia" w:hAnsiTheme="majorHAnsi" w:cstheme="majorHAnsi"/>
          <w:b/>
        </w:rPr>
      </w:pPr>
      <w:r w:rsidRPr="00E02823">
        <w:rPr>
          <w:rFonts w:asciiTheme="majorHAnsi" w:eastAsiaTheme="minorEastAsia" w:hAnsiTheme="majorHAnsi" w:cstheme="majorHAnsi"/>
          <w:b/>
        </w:rPr>
        <w:t>ICS</w:t>
      </w:r>
    </w:p>
    <w:p w:rsidR="00941BFF" w:rsidRPr="00E02823" w:rsidRDefault="00941BFF" w:rsidP="00941BFF">
      <w:pPr>
        <w:ind w:left="720"/>
        <w:rPr>
          <w:rFonts w:asciiTheme="majorHAnsi" w:hAnsiTheme="majorHAnsi" w:cstheme="majorHAnsi"/>
        </w:rPr>
      </w:pPr>
      <w:r w:rsidRPr="00E02823">
        <w:rPr>
          <w:rFonts w:asciiTheme="majorHAnsi" w:hAnsiTheme="majorHAnsi" w:cstheme="majorHAnsi"/>
        </w:rPr>
        <w:t>Whilst not objecting to the principle of the text in this round, it should be recalled that there is a mandatory requirement for familiarization in STCW and the ISM Code. Because there is a mandatory requirement for familiarization, the Guidelines should not recommend familiarization and should be developed on the assumption that personnel will have been familiarized because they are required to be familiarized by other IMO instruments.</w:t>
      </w:r>
    </w:p>
    <w:p w:rsidR="00941BFF" w:rsidRPr="00E02823" w:rsidRDefault="00941BFF" w:rsidP="00941BFF">
      <w:pPr>
        <w:ind w:left="720"/>
        <w:rPr>
          <w:rFonts w:asciiTheme="majorHAnsi" w:hAnsiTheme="majorHAnsi" w:cstheme="majorHAnsi"/>
        </w:rPr>
      </w:pPr>
      <w:r w:rsidRPr="00E02823">
        <w:rPr>
          <w:rFonts w:asciiTheme="majorHAnsi" w:hAnsiTheme="majorHAnsi" w:cstheme="majorHAnsi"/>
        </w:rPr>
        <w:t>In addition, noting the comment under paragraph 3.1, ICS proposes that this matter is covered by paragraph 3.1 and, in more detail, in the proposed further development of paragraph 3.4.</w:t>
      </w:r>
    </w:p>
    <w:p w:rsidR="00941BFF" w:rsidRPr="00E02823" w:rsidRDefault="00941BFF" w:rsidP="00C12E13">
      <w:pPr>
        <w:rPr>
          <w:rFonts w:asciiTheme="majorHAnsi" w:eastAsiaTheme="minorEastAsia" w:hAnsiTheme="majorHAnsi" w:cstheme="majorHAnsi"/>
        </w:rPr>
      </w:pPr>
    </w:p>
    <w:p w:rsidR="00C52C01" w:rsidRPr="00E02823" w:rsidRDefault="00C52C01" w:rsidP="00C52C01">
      <w:pPr>
        <w:keepNext/>
        <w:rPr>
          <w:rFonts w:asciiTheme="majorHAnsi" w:eastAsiaTheme="minorEastAsia" w:hAnsiTheme="majorHAnsi" w:cstheme="majorHAnsi"/>
          <w:b/>
        </w:rPr>
      </w:pPr>
      <w:r w:rsidRPr="00E02823">
        <w:rPr>
          <w:rFonts w:asciiTheme="majorHAnsi" w:eastAsiaTheme="minorEastAsia" w:hAnsiTheme="majorHAnsi" w:cstheme="majorHAnsi"/>
          <w:b/>
        </w:rPr>
        <w:t>IACS</w:t>
      </w:r>
    </w:p>
    <w:p w:rsidR="00C52C01" w:rsidRPr="00E02823" w:rsidRDefault="00C52C01" w:rsidP="00C52C01">
      <w:pPr>
        <w:ind w:left="720"/>
        <w:rPr>
          <w:rFonts w:asciiTheme="majorHAnsi" w:eastAsiaTheme="minorEastAsia" w:hAnsiTheme="majorHAnsi" w:cstheme="majorHAnsi"/>
        </w:rPr>
      </w:pPr>
      <w:r w:rsidRPr="00E02823">
        <w:rPr>
          <w:rFonts w:asciiTheme="majorHAnsi" w:eastAsiaTheme="minorEastAsia" w:hAnsiTheme="majorHAnsi" w:cstheme="majorHAnsi"/>
        </w:rPr>
        <w:t>Additional text proposed by Japan is basically agreed to but all the information should not be located on the mooring arrangement plan as required by MSC.1/Circ.1175. The mooring arrangement plan should mainly inform on the arrangement, purpose and load limits of fittings and winches. To also add relevant mooring procedures, potential snap-back risk areas as well as information on maintenance and inspection of the mooring equipment, including mooring lines would overload the plan. It is proposed to ask for provision of a mooring manual that includes all relevant information a part of which the mooring arrangement plan would be.</w:t>
      </w:r>
    </w:p>
    <w:p w:rsidR="00C52C01" w:rsidRPr="00E02823" w:rsidRDefault="00C52C01" w:rsidP="00C12E13">
      <w:pPr>
        <w:rPr>
          <w:rFonts w:asciiTheme="majorHAnsi" w:eastAsiaTheme="minorEastAsia" w:hAnsiTheme="majorHAnsi" w:cstheme="majorHAnsi"/>
        </w:rPr>
      </w:pPr>
    </w:p>
    <w:p w:rsidR="00D515ED" w:rsidRPr="00E02823" w:rsidRDefault="00D515ED" w:rsidP="00D515ED">
      <w:pPr>
        <w:keepNext/>
        <w:rPr>
          <w:rFonts w:asciiTheme="majorHAnsi" w:hAnsiTheme="majorHAnsi" w:cstheme="majorHAnsi"/>
          <w:b/>
        </w:rPr>
      </w:pPr>
      <w:r w:rsidRPr="00E02823">
        <w:rPr>
          <w:rFonts w:asciiTheme="majorHAnsi" w:hAnsiTheme="majorHAnsi" w:cstheme="majorHAnsi"/>
          <w:b/>
        </w:rPr>
        <w:t>ICHCA</w:t>
      </w:r>
    </w:p>
    <w:p w:rsidR="00D515ED" w:rsidRPr="00E02823" w:rsidRDefault="00D515ED" w:rsidP="00D515ED">
      <w:pPr>
        <w:ind w:left="720"/>
        <w:rPr>
          <w:rFonts w:asciiTheme="majorHAnsi" w:eastAsiaTheme="minorEastAsia" w:hAnsiTheme="majorHAnsi" w:cstheme="majorHAnsi"/>
        </w:rPr>
      </w:pPr>
      <w:r w:rsidRPr="00E02823">
        <w:rPr>
          <w:rFonts w:asciiTheme="majorHAnsi" w:eastAsiaTheme="minorEastAsia" w:hAnsiTheme="majorHAnsi" w:cstheme="majorHAnsi"/>
        </w:rPr>
        <w:t>ICHCA supports the inclusion of the text proposed by Japan.</w:t>
      </w:r>
    </w:p>
    <w:p w:rsidR="00D515ED" w:rsidRPr="00E02823" w:rsidRDefault="00D515ED" w:rsidP="00C12E13">
      <w:pPr>
        <w:rPr>
          <w:rFonts w:asciiTheme="majorHAnsi" w:eastAsiaTheme="minorEastAsia" w:hAnsiTheme="majorHAnsi" w:cstheme="majorHAnsi"/>
        </w:rPr>
      </w:pPr>
    </w:p>
    <w:p w:rsidR="00C60683" w:rsidRPr="00E02823" w:rsidRDefault="00C60683" w:rsidP="00C60683">
      <w:pPr>
        <w:keepNext/>
        <w:rPr>
          <w:rFonts w:asciiTheme="majorHAnsi" w:hAnsiTheme="majorHAnsi" w:cstheme="majorHAnsi"/>
          <w:b/>
        </w:rPr>
      </w:pPr>
      <w:r w:rsidRPr="00E02823">
        <w:rPr>
          <w:rFonts w:asciiTheme="majorHAnsi" w:hAnsiTheme="majorHAnsi" w:cstheme="majorHAnsi"/>
          <w:b/>
        </w:rPr>
        <w:t>INTERTANKO</w:t>
      </w:r>
    </w:p>
    <w:p w:rsidR="00C60683" w:rsidRPr="00E02823" w:rsidRDefault="00C60683" w:rsidP="00C60683">
      <w:pPr>
        <w:ind w:left="720"/>
        <w:rPr>
          <w:rFonts w:asciiTheme="majorHAnsi" w:eastAsiaTheme="minorEastAsia" w:hAnsiTheme="majorHAnsi" w:cstheme="majorHAnsi"/>
        </w:rPr>
      </w:pPr>
      <w:r w:rsidRPr="00E02823">
        <w:rPr>
          <w:rFonts w:asciiTheme="majorHAnsi" w:eastAsiaTheme="minorEastAsia" w:hAnsiTheme="majorHAnsi" w:cstheme="majorHAnsi"/>
        </w:rPr>
        <w:t>Accepted</w:t>
      </w:r>
    </w:p>
    <w:p w:rsidR="00C60683" w:rsidRPr="00E02823" w:rsidRDefault="00C60683" w:rsidP="00C12E13">
      <w:pPr>
        <w:rPr>
          <w:rFonts w:asciiTheme="majorHAnsi" w:eastAsiaTheme="minorEastAsia" w:hAnsiTheme="majorHAnsi" w:cstheme="majorHAnsi"/>
        </w:rPr>
      </w:pPr>
    </w:p>
    <w:p w:rsidR="00752E24" w:rsidRPr="00E02823" w:rsidRDefault="00752E24" w:rsidP="00C12E13">
      <w:pPr>
        <w:keepNext/>
        <w:ind w:left="720" w:hanging="720"/>
        <w:rPr>
          <w:rFonts w:asciiTheme="majorHAnsi" w:hAnsiTheme="majorHAnsi" w:cstheme="majorHAnsi"/>
          <w:b/>
          <w:color w:val="0070C0"/>
        </w:rPr>
      </w:pPr>
      <w:r w:rsidRPr="00E02823">
        <w:rPr>
          <w:rFonts w:asciiTheme="majorHAnsi" w:hAnsiTheme="majorHAnsi" w:cstheme="majorHAnsi"/>
          <w:b/>
          <w:color w:val="0070C0"/>
        </w:rPr>
        <w:t>(3)</w:t>
      </w:r>
      <w:r w:rsidRPr="00E02823">
        <w:rPr>
          <w:rFonts w:asciiTheme="majorHAnsi" w:hAnsiTheme="majorHAnsi" w:cstheme="majorHAnsi"/>
          <w:b/>
          <w:color w:val="0070C0"/>
        </w:rPr>
        <w:tab/>
        <w:t>Sub-Section 3.3</w:t>
      </w:r>
    </w:p>
    <w:p w:rsidR="00752E24" w:rsidRPr="00E02823" w:rsidRDefault="00752E24" w:rsidP="00C12E13">
      <w:pPr>
        <w:keepNext/>
        <w:ind w:left="720" w:hanging="720"/>
        <w:rPr>
          <w:rFonts w:asciiTheme="majorHAnsi" w:hAnsiTheme="majorHAnsi" w:cstheme="majorHAnsi"/>
          <w:b/>
          <w:color w:val="0070C0"/>
        </w:rPr>
      </w:pPr>
    </w:p>
    <w:p w:rsidR="00581B9C" w:rsidRPr="00E02823" w:rsidRDefault="00581B9C" w:rsidP="00581B9C">
      <w:pPr>
        <w:ind w:left="720" w:hanging="720"/>
        <w:rPr>
          <w:rFonts w:asciiTheme="majorHAnsi" w:hAnsiTheme="majorHAnsi" w:cstheme="majorHAnsi"/>
          <w:b/>
          <w:i/>
          <w:color w:val="FF0000"/>
        </w:rPr>
      </w:pPr>
      <w:r w:rsidRPr="00E02823">
        <w:rPr>
          <w:rFonts w:asciiTheme="majorHAnsi" w:hAnsiTheme="majorHAnsi" w:cstheme="majorHAnsi"/>
          <w:b/>
          <w:i/>
          <w:color w:val="FF0000"/>
        </w:rPr>
        <w:t>(i)</w:t>
      </w:r>
      <w:r w:rsidRPr="00E02823">
        <w:rPr>
          <w:rFonts w:asciiTheme="majorHAnsi" w:hAnsiTheme="majorHAnsi" w:cstheme="majorHAnsi"/>
          <w:b/>
          <w:i/>
          <w:color w:val="FF0000"/>
        </w:rPr>
        <w:tab/>
        <w:t>The CG participants are invited to make comments on the aforementioned text for sub-section 3.3.</w:t>
      </w:r>
    </w:p>
    <w:p w:rsidR="0023615C" w:rsidRPr="00E02823" w:rsidRDefault="0023615C" w:rsidP="0023615C">
      <w:pPr>
        <w:rPr>
          <w:rFonts w:asciiTheme="majorHAnsi" w:eastAsiaTheme="minorEastAsia" w:hAnsiTheme="majorHAnsi" w:cstheme="majorHAnsi"/>
        </w:rPr>
      </w:pPr>
    </w:p>
    <w:p w:rsidR="001E588F" w:rsidRPr="00E02823" w:rsidRDefault="001E588F" w:rsidP="001E588F">
      <w:pPr>
        <w:keepNext/>
        <w:rPr>
          <w:rFonts w:asciiTheme="majorHAnsi" w:hAnsiTheme="majorHAnsi" w:cstheme="majorHAnsi"/>
          <w:b/>
          <w:kern w:val="0"/>
        </w:rPr>
      </w:pPr>
      <w:r w:rsidRPr="00E02823">
        <w:rPr>
          <w:rFonts w:asciiTheme="majorHAnsi" w:hAnsiTheme="majorHAnsi" w:cstheme="majorHAnsi"/>
          <w:b/>
          <w:kern w:val="0"/>
        </w:rPr>
        <w:t>Australia</w:t>
      </w:r>
    </w:p>
    <w:p w:rsidR="002D281C" w:rsidRPr="00E02823" w:rsidRDefault="008B2D72" w:rsidP="001E588F">
      <w:pPr>
        <w:pStyle w:val="ListParagraph"/>
        <w:rPr>
          <w:rFonts w:asciiTheme="majorHAnsi" w:hAnsiTheme="majorHAnsi" w:cstheme="majorHAnsi"/>
        </w:rPr>
      </w:pPr>
      <w:r w:rsidRPr="00E02823">
        <w:rPr>
          <w:rFonts w:asciiTheme="majorHAnsi" w:hAnsiTheme="majorHAnsi" w:cstheme="majorHAnsi"/>
        </w:rPr>
        <w:t>The first sentence in the chapeaux has no relevance to the second sentence and should be separated as a stand-alone provision.</w:t>
      </w:r>
    </w:p>
    <w:p w:rsidR="00A322F6" w:rsidRPr="00E02823" w:rsidRDefault="00A322F6" w:rsidP="00C12E13">
      <w:pPr>
        <w:rPr>
          <w:rFonts w:asciiTheme="majorHAnsi" w:eastAsiaTheme="minorEastAsia" w:hAnsiTheme="majorHAnsi" w:cstheme="majorHAnsi"/>
        </w:rPr>
      </w:pPr>
    </w:p>
    <w:p w:rsidR="0023615C" w:rsidRPr="00E02823" w:rsidRDefault="0023615C" w:rsidP="0023615C">
      <w:pPr>
        <w:keepNext/>
        <w:rPr>
          <w:rFonts w:asciiTheme="majorHAnsi" w:hAnsiTheme="majorHAnsi" w:cstheme="majorHAnsi"/>
          <w:b/>
        </w:rPr>
      </w:pPr>
      <w:r w:rsidRPr="00E02823">
        <w:rPr>
          <w:rFonts w:asciiTheme="majorHAnsi" w:hAnsiTheme="majorHAnsi" w:cstheme="majorHAnsi"/>
          <w:b/>
        </w:rPr>
        <w:t>Marshall Islands</w:t>
      </w:r>
    </w:p>
    <w:p w:rsidR="0023615C" w:rsidRPr="00E02823" w:rsidRDefault="0023615C" w:rsidP="0023615C">
      <w:pPr>
        <w:ind w:left="720"/>
        <w:rPr>
          <w:rFonts w:asciiTheme="majorHAnsi" w:eastAsiaTheme="minorEastAsia" w:hAnsiTheme="majorHAnsi" w:cstheme="majorHAnsi"/>
        </w:rPr>
      </w:pPr>
      <w:r w:rsidRPr="00E02823">
        <w:rPr>
          <w:rFonts w:asciiTheme="majorHAnsi" w:eastAsiaTheme="minorEastAsia" w:hAnsiTheme="majorHAnsi" w:cstheme="majorHAnsi"/>
        </w:rPr>
        <w:t>Agree with the proposed text.</w:t>
      </w:r>
    </w:p>
    <w:p w:rsidR="0023615C" w:rsidRPr="00E02823" w:rsidRDefault="0023615C" w:rsidP="00C12E13">
      <w:pPr>
        <w:rPr>
          <w:rFonts w:asciiTheme="majorHAnsi" w:eastAsiaTheme="minorEastAsia" w:hAnsiTheme="majorHAnsi" w:cstheme="majorHAnsi"/>
        </w:rPr>
      </w:pPr>
    </w:p>
    <w:p w:rsidR="00532044" w:rsidRPr="00E02823" w:rsidRDefault="00532044" w:rsidP="00532044">
      <w:pPr>
        <w:keepNext/>
        <w:rPr>
          <w:rFonts w:asciiTheme="majorHAnsi" w:eastAsiaTheme="minorEastAsia" w:hAnsiTheme="majorHAnsi" w:cstheme="majorHAnsi"/>
          <w:b/>
        </w:rPr>
      </w:pPr>
      <w:r w:rsidRPr="00E02823">
        <w:rPr>
          <w:rFonts w:asciiTheme="majorHAnsi" w:eastAsiaTheme="minorEastAsia" w:hAnsiTheme="majorHAnsi" w:cstheme="majorHAnsi"/>
          <w:b/>
        </w:rPr>
        <w:t>ICS</w:t>
      </w:r>
    </w:p>
    <w:p w:rsidR="00532044" w:rsidRPr="00E02823" w:rsidRDefault="00532044" w:rsidP="00532044">
      <w:pPr>
        <w:ind w:left="720"/>
        <w:rPr>
          <w:rFonts w:asciiTheme="majorHAnsi" w:eastAsiaTheme="minorEastAsia" w:hAnsiTheme="majorHAnsi" w:cstheme="majorHAnsi"/>
        </w:rPr>
      </w:pPr>
      <w:r w:rsidRPr="00E02823">
        <w:rPr>
          <w:rFonts w:asciiTheme="majorHAnsi" w:eastAsiaTheme="minorEastAsia" w:hAnsiTheme="majorHAnsi" w:cstheme="majorHAnsi"/>
        </w:rPr>
        <w:t>No objection.</w:t>
      </w:r>
    </w:p>
    <w:p w:rsidR="00532044" w:rsidRPr="00E02823" w:rsidRDefault="00532044" w:rsidP="00C12E13">
      <w:pPr>
        <w:rPr>
          <w:rFonts w:asciiTheme="majorHAnsi" w:eastAsiaTheme="minorEastAsia" w:hAnsiTheme="majorHAnsi" w:cstheme="majorHAnsi"/>
        </w:rPr>
      </w:pPr>
    </w:p>
    <w:p w:rsidR="005535D8" w:rsidRPr="00E02823" w:rsidRDefault="005535D8" w:rsidP="005535D8">
      <w:pPr>
        <w:keepNext/>
        <w:rPr>
          <w:rFonts w:asciiTheme="majorHAnsi" w:eastAsiaTheme="minorEastAsia" w:hAnsiTheme="majorHAnsi" w:cstheme="majorHAnsi"/>
          <w:b/>
        </w:rPr>
      </w:pPr>
      <w:r w:rsidRPr="00E02823">
        <w:rPr>
          <w:rFonts w:asciiTheme="majorHAnsi" w:eastAsiaTheme="minorEastAsia" w:hAnsiTheme="majorHAnsi" w:cstheme="majorHAnsi"/>
          <w:b/>
        </w:rPr>
        <w:t>IACS</w:t>
      </w:r>
    </w:p>
    <w:p w:rsidR="005535D8" w:rsidRPr="00E02823" w:rsidRDefault="005535D8" w:rsidP="005535D8">
      <w:pPr>
        <w:ind w:left="720"/>
        <w:rPr>
          <w:rFonts w:asciiTheme="majorHAnsi" w:eastAsiaTheme="minorEastAsia" w:hAnsiTheme="majorHAnsi" w:cstheme="majorHAnsi"/>
        </w:rPr>
      </w:pPr>
      <w:r w:rsidRPr="00E02823">
        <w:rPr>
          <w:rFonts w:asciiTheme="majorHAnsi" w:eastAsiaTheme="minorEastAsia" w:hAnsiTheme="majorHAnsi" w:cstheme="majorHAnsi"/>
        </w:rPr>
        <w:t>Sub-section 3.3 overlaps with sub-section 3.4.</w:t>
      </w:r>
    </w:p>
    <w:p w:rsidR="005535D8" w:rsidRPr="00E02823" w:rsidRDefault="005535D8" w:rsidP="00C12E13">
      <w:pPr>
        <w:rPr>
          <w:rFonts w:asciiTheme="majorHAnsi" w:eastAsiaTheme="minorEastAsia" w:hAnsiTheme="majorHAnsi" w:cstheme="majorHAnsi"/>
        </w:rPr>
      </w:pPr>
    </w:p>
    <w:p w:rsidR="00D515ED" w:rsidRPr="00E02823" w:rsidRDefault="00D515ED" w:rsidP="00D515ED">
      <w:pPr>
        <w:keepNext/>
        <w:rPr>
          <w:rFonts w:asciiTheme="majorHAnsi" w:hAnsiTheme="majorHAnsi" w:cstheme="majorHAnsi"/>
          <w:b/>
        </w:rPr>
      </w:pPr>
      <w:r w:rsidRPr="00E02823">
        <w:rPr>
          <w:rFonts w:asciiTheme="majorHAnsi" w:hAnsiTheme="majorHAnsi" w:cstheme="majorHAnsi"/>
          <w:b/>
        </w:rPr>
        <w:t>ICHCA</w:t>
      </w:r>
    </w:p>
    <w:p w:rsidR="00D515ED" w:rsidRPr="00E02823" w:rsidRDefault="00D515ED" w:rsidP="00D515ED">
      <w:pPr>
        <w:ind w:left="720"/>
        <w:rPr>
          <w:rFonts w:asciiTheme="majorHAnsi" w:eastAsiaTheme="minorEastAsia" w:hAnsiTheme="majorHAnsi" w:cstheme="majorHAnsi"/>
        </w:rPr>
      </w:pPr>
      <w:r w:rsidRPr="00E02823">
        <w:rPr>
          <w:rFonts w:asciiTheme="majorHAnsi" w:eastAsiaTheme="minorEastAsia" w:hAnsiTheme="majorHAnsi" w:cstheme="majorHAnsi"/>
        </w:rPr>
        <w:t>ICHCA supports the inclusion.</w:t>
      </w:r>
    </w:p>
    <w:p w:rsidR="00D515ED" w:rsidRPr="00E02823" w:rsidRDefault="00D515ED" w:rsidP="00C12E13">
      <w:pPr>
        <w:rPr>
          <w:rFonts w:asciiTheme="majorHAnsi" w:eastAsiaTheme="minorEastAsia" w:hAnsiTheme="majorHAnsi" w:cstheme="majorHAnsi"/>
        </w:rPr>
      </w:pPr>
    </w:p>
    <w:p w:rsidR="00C60683" w:rsidRPr="00E02823" w:rsidRDefault="00C60683" w:rsidP="00C60683">
      <w:pPr>
        <w:keepNext/>
        <w:rPr>
          <w:rFonts w:asciiTheme="majorHAnsi" w:hAnsiTheme="majorHAnsi" w:cstheme="majorHAnsi"/>
          <w:b/>
        </w:rPr>
      </w:pPr>
      <w:r w:rsidRPr="00E02823">
        <w:rPr>
          <w:rFonts w:asciiTheme="majorHAnsi" w:hAnsiTheme="majorHAnsi" w:cstheme="majorHAnsi"/>
          <w:b/>
        </w:rPr>
        <w:t>INTERTANKO</w:t>
      </w:r>
    </w:p>
    <w:p w:rsidR="00C60683" w:rsidRPr="00E02823" w:rsidRDefault="00C60683" w:rsidP="00C60683">
      <w:pPr>
        <w:ind w:left="720"/>
        <w:rPr>
          <w:rFonts w:asciiTheme="majorHAnsi" w:hAnsiTheme="majorHAnsi" w:cstheme="majorHAnsi"/>
        </w:rPr>
      </w:pPr>
      <w:r w:rsidRPr="00E02823">
        <w:rPr>
          <w:rFonts w:asciiTheme="majorHAnsi" w:hAnsiTheme="majorHAnsi" w:cstheme="majorHAnsi"/>
        </w:rPr>
        <w:t>For clarification consider the following amendment:</w:t>
      </w:r>
    </w:p>
    <w:p w:rsidR="00C60683" w:rsidRPr="00E02823" w:rsidRDefault="00C60683" w:rsidP="00C60683">
      <w:pPr>
        <w:ind w:left="1440"/>
        <w:rPr>
          <w:rFonts w:asciiTheme="majorHAnsi" w:hAnsiTheme="majorHAnsi" w:cstheme="majorHAnsi"/>
        </w:rPr>
      </w:pPr>
      <w:r w:rsidRPr="00E02823">
        <w:rPr>
          <w:rFonts w:asciiTheme="majorHAnsi" w:hAnsiTheme="majorHAnsi" w:cstheme="majorHAnsi"/>
        </w:rPr>
        <w:t xml:space="preserve">Shore-side mooring personnel should comply with the requirements in FAL.6/Circ.11/Rev.1 “Ship/Port Interface, Guidelines on minimum training and education for mooring personnel”.  Prior to commencement of mooring operations, all </w:t>
      </w:r>
      <w:r w:rsidRPr="00E02823">
        <w:rPr>
          <w:rFonts w:asciiTheme="majorHAnsi" w:hAnsiTheme="majorHAnsi" w:cstheme="majorHAnsi"/>
          <w:highlight w:val="lightGray"/>
        </w:rPr>
        <w:t>[Shore-side</w:t>
      </w:r>
      <w:r w:rsidRPr="00E02823">
        <w:rPr>
          <w:rFonts w:asciiTheme="majorHAnsi" w:hAnsiTheme="majorHAnsi" w:cstheme="majorHAnsi"/>
        </w:rPr>
        <w:t>] mooring personnel should understand…</w:t>
      </w:r>
    </w:p>
    <w:p w:rsidR="00C60683" w:rsidRPr="00E02823" w:rsidRDefault="00C60683" w:rsidP="00C12E13">
      <w:pPr>
        <w:rPr>
          <w:rFonts w:asciiTheme="majorHAnsi" w:eastAsiaTheme="minorEastAsia" w:hAnsiTheme="majorHAnsi" w:cstheme="majorHAnsi"/>
        </w:rPr>
      </w:pPr>
    </w:p>
    <w:p w:rsidR="000F55C0" w:rsidRPr="00E02823" w:rsidRDefault="00581B9C" w:rsidP="00581B9C">
      <w:pPr>
        <w:ind w:left="720" w:hanging="720"/>
        <w:rPr>
          <w:rFonts w:asciiTheme="majorHAnsi" w:hAnsiTheme="majorHAnsi" w:cstheme="majorHAnsi"/>
          <w:b/>
          <w:i/>
          <w:color w:val="FF0000"/>
        </w:rPr>
      </w:pPr>
      <w:r w:rsidRPr="00E02823">
        <w:rPr>
          <w:rFonts w:asciiTheme="majorHAnsi" w:hAnsiTheme="majorHAnsi" w:cstheme="majorHAnsi"/>
          <w:b/>
          <w:i/>
          <w:color w:val="FF0000"/>
        </w:rPr>
        <w:t>(ii)</w:t>
      </w:r>
      <w:r w:rsidRPr="00E02823">
        <w:rPr>
          <w:rFonts w:asciiTheme="majorHAnsi" w:hAnsiTheme="majorHAnsi" w:cstheme="majorHAnsi"/>
          <w:b/>
          <w:i/>
          <w:color w:val="FF0000"/>
        </w:rPr>
        <w:tab/>
      </w:r>
      <w:r w:rsidR="000F55C0" w:rsidRPr="00E02823">
        <w:rPr>
          <w:rFonts w:asciiTheme="majorHAnsi" w:hAnsiTheme="majorHAnsi" w:cstheme="majorHAnsi"/>
          <w:b/>
          <w:i/>
          <w:color w:val="FF0000"/>
        </w:rPr>
        <w:t>The CG participants are invited to make comments on the inclusion of the aforementioned text</w:t>
      </w:r>
      <w:r w:rsidRPr="00E02823">
        <w:rPr>
          <w:rFonts w:asciiTheme="majorHAnsi" w:hAnsiTheme="majorHAnsi" w:cstheme="majorHAnsi"/>
          <w:b/>
          <w:i/>
          <w:color w:val="FF0000"/>
        </w:rPr>
        <w:t xml:space="preserve"> into sub-section 3.3.</w:t>
      </w:r>
    </w:p>
    <w:p w:rsidR="000F55C0" w:rsidRPr="00E02823" w:rsidRDefault="000F55C0" w:rsidP="000F55C0">
      <w:pPr>
        <w:rPr>
          <w:rFonts w:asciiTheme="majorHAnsi" w:hAnsiTheme="majorHAnsi" w:cstheme="majorHAnsi"/>
        </w:rPr>
      </w:pPr>
    </w:p>
    <w:p w:rsidR="001E588F" w:rsidRPr="00E02823" w:rsidRDefault="001E588F" w:rsidP="001E588F">
      <w:pPr>
        <w:keepNext/>
        <w:rPr>
          <w:rFonts w:asciiTheme="majorHAnsi" w:hAnsiTheme="majorHAnsi" w:cstheme="majorHAnsi"/>
          <w:b/>
          <w:kern w:val="0"/>
        </w:rPr>
      </w:pPr>
      <w:r w:rsidRPr="00E02823">
        <w:rPr>
          <w:rFonts w:asciiTheme="majorHAnsi" w:hAnsiTheme="majorHAnsi" w:cstheme="majorHAnsi"/>
          <w:b/>
          <w:kern w:val="0"/>
        </w:rPr>
        <w:t>Australia</w:t>
      </w:r>
    </w:p>
    <w:p w:rsidR="00A322F6" w:rsidRPr="00E02823" w:rsidRDefault="008B2D72" w:rsidP="00FB530B">
      <w:pPr>
        <w:pStyle w:val="ListParagraph"/>
        <w:jc w:val="both"/>
        <w:rPr>
          <w:rFonts w:asciiTheme="majorHAnsi" w:hAnsiTheme="majorHAnsi" w:cstheme="majorHAnsi"/>
        </w:rPr>
      </w:pPr>
      <w:r w:rsidRPr="00E02823">
        <w:rPr>
          <w:rFonts w:asciiTheme="majorHAnsi" w:hAnsiTheme="majorHAnsi" w:cstheme="majorHAnsi"/>
        </w:rPr>
        <w:t>The second sentence should be the chapeaux of a new provision followed by the texts in .1 and .2 as laid out.</w:t>
      </w:r>
    </w:p>
    <w:p w:rsidR="008B2D72" w:rsidRPr="00E02823" w:rsidRDefault="008B2D72" w:rsidP="000F55C0">
      <w:pPr>
        <w:rPr>
          <w:rFonts w:asciiTheme="majorHAnsi" w:hAnsiTheme="majorHAnsi" w:cstheme="majorHAnsi"/>
        </w:rPr>
      </w:pPr>
    </w:p>
    <w:p w:rsidR="0023615C" w:rsidRPr="00E02823" w:rsidRDefault="0023615C" w:rsidP="0023615C">
      <w:pPr>
        <w:keepNext/>
        <w:rPr>
          <w:rFonts w:asciiTheme="majorHAnsi" w:hAnsiTheme="majorHAnsi" w:cstheme="majorHAnsi"/>
          <w:b/>
        </w:rPr>
      </w:pPr>
      <w:r w:rsidRPr="00E02823">
        <w:rPr>
          <w:rFonts w:asciiTheme="majorHAnsi" w:hAnsiTheme="majorHAnsi" w:cstheme="majorHAnsi"/>
          <w:b/>
        </w:rPr>
        <w:t>Marshall Islands</w:t>
      </w:r>
    </w:p>
    <w:p w:rsidR="0023615C" w:rsidRPr="00E02823" w:rsidRDefault="0023615C" w:rsidP="0023615C">
      <w:pPr>
        <w:ind w:left="720"/>
        <w:rPr>
          <w:rFonts w:asciiTheme="majorHAnsi" w:hAnsiTheme="majorHAnsi" w:cstheme="majorHAnsi"/>
        </w:rPr>
      </w:pPr>
      <w:r w:rsidRPr="00E02823">
        <w:rPr>
          <w:rFonts w:asciiTheme="majorHAnsi" w:hAnsiTheme="majorHAnsi" w:cstheme="majorHAnsi"/>
        </w:rPr>
        <w:t>The proposed text appears to address the mooring deck design rather than mooring operations.  We are not sure that this text is appropriate for the Guidelines on mooring operations and maintenance.</w:t>
      </w:r>
    </w:p>
    <w:p w:rsidR="0023615C" w:rsidRPr="00E02823" w:rsidRDefault="0023615C" w:rsidP="000F55C0">
      <w:pPr>
        <w:rPr>
          <w:rFonts w:asciiTheme="majorHAnsi" w:hAnsiTheme="majorHAnsi" w:cstheme="majorHAnsi"/>
        </w:rPr>
      </w:pPr>
    </w:p>
    <w:p w:rsidR="000A1113" w:rsidRPr="00E02823" w:rsidRDefault="000A1113" w:rsidP="000A1113">
      <w:pPr>
        <w:keepNext/>
        <w:rPr>
          <w:rFonts w:asciiTheme="majorHAnsi" w:eastAsiaTheme="minorEastAsia" w:hAnsiTheme="majorHAnsi" w:cstheme="majorHAnsi"/>
          <w:b/>
        </w:rPr>
      </w:pPr>
      <w:r w:rsidRPr="00E02823">
        <w:rPr>
          <w:rFonts w:asciiTheme="majorHAnsi" w:eastAsiaTheme="minorEastAsia" w:hAnsiTheme="majorHAnsi" w:cstheme="majorHAnsi"/>
          <w:b/>
        </w:rPr>
        <w:t>ICS</w:t>
      </w:r>
    </w:p>
    <w:p w:rsidR="000A1113" w:rsidRPr="00E02823" w:rsidRDefault="000A1113" w:rsidP="000A1113">
      <w:pPr>
        <w:ind w:left="720"/>
        <w:rPr>
          <w:rFonts w:asciiTheme="majorHAnsi" w:eastAsiaTheme="minorEastAsia" w:hAnsiTheme="majorHAnsi" w:cstheme="majorHAnsi"/>
        </w:rPr>
      </w:pPr>
      <w:r w:rsidRPr="00E02823">
        <w:rPr>
          <w:rFonts w:asciiTheme="majorHAnsi" w:eastAsiaTheme="minorEastAsia" w:hAnsiTheme="majorHAnsi" w:cstheme="majorHAnsi"/>
        </w:rPr>
        <w:t>If this text is included then “port, port facility and terminal operators” will need to be included in the intended audience for the guidelines in the appropriate paragraph of the covering MSC circular.</w:t>
      </w:r>
    </w:p>
    <w:p w:rsidR="000A1113" w:rsidRPr="00E02823" w:rsidRDefault="000A1113" w:rsidP="000F55C0">
      <w:pPr>
        <w:rPr>
          <w:rFonts w:asciiTheme="majorHAnsi" w:hAnsiTheme="majorHAnsi" w:cstheme="majorHAnsi"/>
        </w:rPr>
      </w:pPr>
    </w:p>
    <w:p w:rsidR="00084C69" w:rsidRPr="00E02823" w:rsidRDefault="00084C69" w:rsidP="00084C69">
      <w:pPr>
        <w:keepNext/>
        <w:rPr>
          <w:rFonts w:asciiTheme="majorHAnsi" w:hAnsiTheme="majorHAnsi" w:cstheme="majorHAnsi"/>
          <w:b/>
        </w:rPr>
      </w:pPr>
      <w:r w:rsidRPr="00E02823">
        <w:rPr>
          <w:rFonts w:asciiTheme="majorHAnsi" w:hAnsiTheme="majorHAnsi" w:cstheme="majorHAnsi"/>
          <w:b/>
        </w:rPr>
        <w:t>BIMCO</w:t>
      </w:r>
    </w:p>
    <w:p w:rsidR="00A326E4" w:rsidRPr="00E02823" w:rsidRDefault="00084C69" w:rsidP="00084C69">
      <w:pPr>
        <w:ind w:left="720"/>
        <w:rPr>
          <w:rFonts w:asciiTheme="majorHAnsi" w:hAnsiTheme="majorHAnsi" w:cstheme="majorHAnsi"/>
        </w:rPr>
      </w:pPr>
      <w:r w:rsidRPr="00E02823">
        <w:rPr>
          <w:rFonts w:asciiTheme="majorHAnsi" w:hAnsiTheme="majorHAnsi" w:cstheme="majorHAnsi"/>
        </w:rPr>
        <w:t>BIMCO believes that the text mentioned in 3.3. can be misunderstood and suggest using:</w:t>
      </w:r>
    </w:p>
    <w:p w:rsidR="00084C69" w:rsidRPr="00E02823" w:rsidRDefault="00A326E4" w:rsidP="00084C69">
      <w:pPr>
        <w:ind w:left="1440"/>
        <w:rPr>
          <w:rFonts w:asciiTheme="majorHAnsi" w:hAnsiTheme="majorHAnsi" w:cstheme="majorHAnsi"/>
        </w:rPr>
      </w:pPr>
      <w:r>
        <w:rPr>
          <w:rFonts w:asciiTheme="majorHAnsi" w:hAnsiTheme="majorHAnsi" w:cstheme="majorHAnsi"/>
        </w:rPr>
        <w:t>“</w:t>
      </w:r>
      <w:r w:rsidR="00084C69" w:rsidRPr="00E02823">
        <w:rPr>
          <w:rFonts w:asciiTheme="majorHAnsi" w:hAnsiTheme="majorHAnsi" w:cstheme="majorHAnsi"/>
        </w:rPr>
        <w:t>The ship should be provided with appropriate information about the mooring arrangement, equipment and its intended use, as it applies to the specific installation”.</w:t>
      </w:r>
    </w:p>
    <w:p w:rsidR="00084C69" w:rsidRPr="00E02823" w:rsidRDefault="00084C69" w:rsidP="000F55C0">
      <w:pPr>
        <w:rPr>
          <w:rFonts w:asciiTheme="majorHAnsi" w:hAnsiTheme="majorHAnsi" w:cstheme="majorHAnsi"/>
        </w:rPr>
      </w:pPr>
    </w:p>
    <w:p w:rsidR="005535D8" w:rsidRPr="00E02823" w:rsidRDefault="005535D8" w:rsidP="005535D8">
      <w:pPr>
        <w:keepNext/>
        <w:rPr>
          <w:rFonts w:asciiTheme="majorHAnsi" w:eastAsiaTheme="minorEastAsia" w:hAnsiTheme="majorHAnsi" w:cstheme="majorHAnsi"/>
          <w:b/>
        </w:rPr>
      </w:pPr>
      <w:r w:rsidRPr="00E02823">
        <w:rPr>
          <w:rFonts w:asciiTheme="majorHAnsi" w:eastAsiaTheme="minorEastAsia" w:hAnsiTheme="majorHAnsi" w:cstheme="majorHAnsi"/>
          <w:b/>
        </w:rPr>
        <w:t>IACS</w:t>
      </w:r>
    </w:p>
    <w:p w:rsidR="005535D8" w:rsidRPr="00E02823" w:rsidRDefault="005535D8" w:rsidP="005535D8">
      <w:pPr>
        <w:ind w:left="720"/>
        <w:rPr>
          <w:rFonts w:asciiTheme="majorHAnsi" w:eastAsiaTheme="minorEastAsia" w:hAnsiTheme="majorHAnsi" w:cstheme="majorHAnsi"/>
        </w:rPr>
      </w:pPr>
      <w:r w:rsidRPr="00E02823">
        <w:rPr>
          <w:rFonts w:asciiTheme="majorHAnsi" w:hAnsiTheme="majorHAnsi" w:cstheme="majorHAnsi"/>
        </w:rPr>
        <w:t>The provision proposed to be added by Japan saying that “</w:t>
      </w:r>
      <w:r w:rsidRPr="00E02823">
        <w:rPr>
          <w:rFonts w:asciiTheme="majorHAnsi" w:hAnsiTheme="majorHAnsi" w:cstheme="majorHAnsi"/>
          <w:i/>
        </w:rPr>
        <w:t>the ship is provided with appropriate information about the mooring arrangement, equipment and its intended use.</w:t>
      </w:r>
      <w:r w:rsidRPr="00E02823">
        <w:rPr>
          <w:rFonts w:asciiTheme="majorHAnsi" w:hAnsiTheme="majorHAnsi" w:cstheme="majorHAnsi"/>
        </w:rPr>
        <w:t xml:space="preserve">” seems to be already covered by the </w:t>
      </w:r>
      <w:r w:rsidRPr="00E02823">
        <w:rPr>
          <w:rFonts w:asciiTheme="majorHAnsi" w:eastAsiaTheme="minorEastAsia" w:hAnsiTheme="majorHAnsi" w:cstheme="majorHAnsi"/>
        </w:rPr>
        <w:t>mooring arrangement plan as required by MSC.1/Circ.1175. Thus, the inclusion is disagreed.</w:t>
      </w:r>
    </w:p>
    <w:p w:rsidR="005535D8" w:rsidRPr="00E02823" w:rsidRDefault="005535D8" w:rsidP="000F55C0">
      <w:pPr>
        <w:rPr>
          <w:rFonts w:asciiTheme="majorHAnsi" w:hAnsiTheme="majorHAnsi" w:cstheme="majorHAnsi"/>
        </w:rPr>
      </w:pPr>
    </w:p>
    <w:p w:rsidR="00D515ED" w:rsidRPr="00E02823" w:rsidRDefault="00D515ED" w:rsidP="00D515ED">
      <w:pPr>
        <w:keepNext/>
        <w:rPr>
          <w:rFonts w:asciiTheme="majorHAnsi" w:hAnsiTheme="majorHAnsi" w:cstheme="majorHAnsi"/>
          <w:b/>
        </w:rPr>
      </w:pPr>
      <w:r w:rsidRPr="00E02823">
        <w:rPr>
          <w:rFonts w:asciiTheme="majorHAnsi" w:hAnsiTheme="majorHAnsi" w:cstheme="majorHAnsi"/>
          <w:b/>
        </w:rPr>
        <w:t>ICHCA</w:t>
      </w:r>
    </w:p>
    <w:p w:rsidR="00061339" w:rsidRDefault="00D515ED" w:rsidP="00D515ED">
      <w:pPr>
        <w:ind w:left="720"/>
        <w:rPr>
          <w:rFonts w:asciiTheme="majorHAnsi" w:eastAsiaTheme="minorEastAsia" w:hAnsiTheme="majorHAnsi" w:cstheme="majorHAnsi"/>
        </w:rPr>
      </w:pPr>
      <w:r w:rsidRPr="00E02823">
        <w:rPr>
          <w:rFonts w:asciiTheme="majorHAnsi" w:eastAsiaTheme="minorEastAsia" w:hAnsiTheme="majorHAnsi" w:cstheme="majorHAnsi"/>
        </w:rPr>
        <w:t>ICHCA supports the inclusion.</w:t>
      </w:r>
    </w:p>
    <w:p w:rsidR="00061339" w:rsidRDefault="00061339" w:rsidP="00D515ED">
      <w:pPr>
        <w:ind w:left="720"/>
        <w:rPr>
          <w:rFonts w:asciiTheme="majorHAnsi" w:eastAsiaTheme="minorEastAsia" w:hAnsiTheme="majorHAnsi" w:cstheme="majorHAnsi"/>
        </w:rPr>
      </w:pPr>
    </w:p>
    <w:p w:rsidR="00C86B53" w:rsidRPr="00E02823" w:rsidRDefault="00C86B53" w:rsidP="00C86B53">
      <w:pPr>
        <w:keepNext/>
        <w:rPr>
          <w:rFonts w:asciiTheme="majorHAnsi" w:hAnsiTheme="majorHAnsi" w:cstheme="majorHAnsi"/>
          <w:b/>
        </w:rPr>
      </w:pPr>
      <w:r w:rsidRPr="00E02823">
        <w:rPr>
          <w:rFonts w:asciiTheme="majorHAnsi" w:hAnsiTheme="majorHAnsi" w:cstheme="majorHAnsi"/>
          <w:b/>
        </w:rPr>
        <w:t>INTERTANKO</w:t>
      </w:r>
    </w:p>
    <w:p w:rsidR="00A326E4" w:rsidRPr="00E02823" w:rsidRDefault="00C86B53" w:rsidP="00C86B53">
      <w:pPr>
        <w:ind w:left="720"/>
        <w:rPr>
          <w:rFonts w:asciiTheme="majorHAnsi" w:hAnsiTheme="majorHAnsi" w:cstheme="majorHAnsi"/>
        </w:rPr>
      </w:pPr>
      <w:r w:rsidRPr="00E02823">
        <w:rPr>
          <w:rFonts w:asciiTheme="majorHAnsi" w:hAnsiTheme="majorHAnsi" w:cstheme="majorHAnsi"/>
        </w:rPr>
        <w:t>Since this belongs to what the shore side should do, we propose the following:</w:t>
      </w:r>
    </w:p>
    <w:p w:rsidR="00C86B53" w:rsidRPr="00E02823" w:rsidRDefault="00A326E4" w:rsidP="00C86B53">
      <w:pPr>
        <w:ind w:left="1440"/>
        <w:rPr>
          <w:rFonts w:asciiTheme="majorHAnsi" w:hAnsiTheme="majorHAnsi" w:cstheme="majorHAnsi"/>
        </w:rPr>
      </w:pPr>
      <w:r>
        <w:rPr>
          <w:rFonts w:asciiTheme="majorHAnsi" w:hAnsiTheme="majorHAnsi" w:cstheme="majorHAnsi"/>
        </w:rPr>
        <w:t>“</w:t>
      </w:r>
      <w:r w:rsidR="00C86B53" w:rsidRPr="00E02823">
        <w:rPr>
          <w:rFonts w:asciiTheme="majorHAnsi" w:hAnsiTheme="majorHAnsi" w:cstheme="majorHAnsi"/>
        </w:rPr>
        <w:t>The ship is provided with appropriate information including maximum workloads, limits and condition for the port/terminals mooring arrangement including, bollards, fenders and other equipment intended for the safe mooring of the ship. Such information should be provided in good time before arrival allowing the ship to do a proper mooring plan.</w:t>
      </w:r>
      <w:r>
        <w:rPr>
          <w:rFonts w:asciiTheme="majorHAnsi" w:hAnsiTheme="majorHAnsi" w:cstheme="majorHAnsi"/>
        </w:rPr>
        <w:t>”</w:t>
      </w:r>
    </w:p>
    <w:p w:rsidR="00C86B53" w:rsidRPr="00E02823" w:rsidRDefault="00C86B53" w:rsidP="000F55C0">
      <w:pPr>
        <w:rPr>
          <w:rFonts w:asciiTheme="majorHAnsi" w:hAnsiTheme="majorHAnsi" w:cstheme="majorHAnsi"/>
        </w:rPr>
      </w:pPr>
    </w:p>
    <w:p w:rsidR="00752E24" w:rsidRPr="00E02823" w:rsidRDefault="00752E24" w:rsidP="00C12E13">
      <w:pPr>
        <w:keepNext/>
        <w:ind w:left="720" w:hanging="720"/>
        <w:rPr>
          <w:rFonts w:asciiTheme="majorHAnsi" w:hAnsiTheme="majorHAnsi" w:cstheme="majorHAnsi"/>
          <w:b/>
          <w:color w:val="0070C0"/>
        </w:rPr>
      </w:pPr>
      <w:r w:rsidRPr="00E02823">
        <w:rPr>
          <w:rFonts w:asciiTheme="majorHAnsi" w:hAnsiTheme="majorHAnsi" w:cstheme="majorHAnsi"/>
          <w:b/>
          <w:color w:val="0070C0"/>
        </w:rPr>
        <w:t>(4)</w:t>
      </w:r>
      <w:r w:rsidRPr="00E02823">
        <w:rPr>
          <w:rFonts w:asciiTheme="majorHAnsi" w:hAnsiTheme="majorHAnsi" w:cstheme="majorHAnsi"/>
          <w:b/>
          <w:color w:val="0070C0"/>
        </w:rPr>
        <w:tab/>
        <w:t>Sub-Section 3.4</w:t>
      </w:r>
    </w:p>
    <w:p w:rsidR="00752E24" w:rsidRPr="00E02823" w:rsidRDefault="00752E24" w:rsidP="00C12E13">
      <w:pPr>
        <w:keepNext/>
        <w:ind w:left="720" w:hanging="720"/>
        <w:rPr>
          <w:rFonts w:asciiTheme="majorHAnsi" w:hAnsiTheme="majorHAnsi" w:cstheme="majorHAnsi"/>
          <w:b/>
          <w:color w:val="0070C0"/>
        </w:rPr>
      </w:pPr>
    </w:p>
    <w:p w:rsidR="00752E24" w:rsidRPr="00E02823" w:rsidRDefault="00752E24" w:rsidP="00C12E13">
      <w:pPr>
        <w:ind w:left="720" w:hanging="720"/>
        <w:rPr>
          <w:rFonts w:asciiTheme="majorHAnsi" w:hAnsiTheme="majorHAnsi" w:cstheme="majorHAnsi"/>
          <w:b/>
          <w:i/>
          <w:color w:val="FF0000"/>
        </w:rPr>
      </w:pPr>
      <w:r w:rsidRPr="00E02823">
        <w:rPr>
          <w:rFonts w:asciiTheme="majorHAnsi" w:hAnsiTheme="majorHAnsi" w:cstheme="majorHAnsi"/>
          <w:b/>
          <w:i/>
          <w:color w:val="FF0000"/>
        </w:rPr>
        <w:t>(i)</w:t>
      </w:r>
      <w:r w:rsidRPr="00E02823">
        <w:rPr>
          <w:rFonts w:asciiTheme="majorHAnsi" w:hAnsiTheme="majorHAnsi" w:cstheme="majorHAnsi"/>
          <w:b/>
          <w:i/>
          <w:color w:val="FF0000"/>
        </w:rPr>
        <w:tab/>
        <w:t xml:space="preserve">The CG participants are invited to make comments on the draft text in sub-section 3.4 set out in </w:t>
      </w:r>
      <w:r w:rsidR="00A77C7B" w:rsidRPr="00E02823">
        <w:rPr>
          <w:rFonts w:asciiTheme="majorHAnsi" w:hAnsiTheme="majorHAnsi" w:cstheme="majorHAnsi"/>
          <w:b/>
          <w:i/>
          <w:color w:val="FF0000"/>
        </w:rPr>
        <w:t>Annex 4 to this</w:t>
      </w:r>
      <w:r w:rsidRPr="00E02823">
        <w:rPr>
          <w:rFonts w:asciiTheme="majorHAnsi" w:hAnsiTheme="majorHAnsi" w:cstheme="majorHAnsi"/>
          <w:b/>
          <w:i/>
          <w:color w:val="FF0000"/>
        </w:rPr>
        <w:t xml:space="preserve"> document.</w:t>
      </w:r>
    </w:p>
    <w:p w:rsidR="00752E24" w:rsidRPr="00E02823" w:rsidRDefault="00752E24" w:rsidP="00C12E13">
      <w:pPr>
        <w:rPr>
          <w:rFonts w:asciiTheme="majorHAnsi" w:eastAsiaTheme="minorEastAsia" w:hAnsiTheme="majorHAnsi" w:cstheme="majorHAnsi"/>
        </w:rPr>
      </w:pPr>
    </w:p>
    <w:p w:rsidR="001E588F" w:rsidRPr="00E02823" w:rsidRDefault="001E588F" w:rsidP="001E588F">
      <w:pPr>
        <w:keepNext/>
        <w:rPr>
          <w:rFonts w:asciiTheme="majorHAnsi" w:hAnsiTheme="majorHAnsi" w:cstheme="majorHAnsi"/>
          <w:b/>
          <w:kern w:val="0"/>
        </w:rPr>
      </w:pPr>
      <w:r w:rsidRPr="00E02823">
        <w:rPr>
          <w:rFonts w:asciiTheme="majorHAnsi" w:hAnsiTheme="majorHAnsi" w:cstheme="majorHAnsi"/>
          <w:b/>
          <w:kern w:val="0"/>
        </w:rPr>
        <w:t>Australia</w:t>
      </w:r>
    </w:p>
    <w:p w:rsidR="00A322F6" w:rsidRPr="00E02823" w:rsidRDefault="00CE01B2" w:rsidP="001E588F">
      <w:pPr>
        <w:pStyle w:val="ListParagraph"/>
        <w:rPr>
          <w:rFonts w:asciiTheme="majorHAnsi" w:hAnsiTheme="majorHAnsi" w:cstheme="majorHAnsi"/>
        </w:rPr>
      </w:pPr>
      <w:r w:rsidRPr="00E02823">
        <w:rPr>
          <w:rFonts w:asciiTheme="majorHAnsi" w:hAnsiTheme="majorHAnsi" w:cstheme="majorHAnsi"/>
        </w:rPr>
        <w:t>Agree</w:t>
      </w:r>
    </w:p>
    <w:p w:rsidR="00CE01B2" w:rsidRPr="00E02823" w:rsidRDefault="00CE01B2" w:rsidP="00C12E13">
      <w:pPr>
        <w:rPr>
          <w:rFonts w:asciiTheme="majorHAnsi" w:eastAsiaTheme="minorEastAsia" w:hAnsiTheme="majorHAnsi" w:cstheme="majorHAnsi"/>
        </w:rPr>
      </w:pPr>
    </w:p>
    <w:p w:rsidR="00BA3018" w:rsidRPr="00E02823" w:rsidRDefault="00BA3018" w:rsidP="00BA3018">
      <w:pPr>
        <w:pStyle w:val="ListParagraph"/>
        <w:keepNext/>
        <w:spacing w:line="240" w:lineRule="auto"/>
        <w:ind w:left="0"/>
        <w:jc w:val="both"/>
        <w:rPr>
          <w:rFonts w:asciiTheme="majorHAnsi" w:hAnsiTheme="majorHAnsi" w:cstheme="majorHAnsi"/>
          <w:b/>
        </w:rPr>
      </w:pPr>
      <w:r w:rsidRPr="00E02823">
        <w:rPr>
          <w:rFonts w:asciiTheme="majorHAnsi" w:hAnsiTheme="majorHAnsi" w:cstheme="majorHAnsi"/>
          <w:b/>
        </w:rPr>
        <w:t>ITALY</w:t>
      </w:r>
    </w:p>
    <w:p w:rsidR="00BA3018" w:rsidRPr="00E02823" w:rsidRDefault="00BA3018" w:rsidP="00BA3018">
      <w:pPr>
        <w:pStyle w:val="ListParagraph"/>
        <w:spacing w:line="240" w:lineRule="auto"/>
        <w:jc w:val="both"/>
        <w:rPr>
          <w:rFonts w:asciiTheme="majorHAnsi" w:hAnsiTheme="majorHAnsi" w:cstheme="majorHAnsi"/>
        </w:rPr>
      </w:pPr>
      <w:r w:rsidRPr="00E02823">
        <w:rPr>
          <w:rFonts w:asciiTheme="majorHAnsi" w:hAnsiTheme="majorHAnsi" w:cstheme="majorHAnsi"/>
        </w:rPr>
        <w:t>Italy agrees with the text proposed by ICS and further discussions may continue at SDC WG.</w:t>
      </w:r>
    </w:p>
    <w:p w:rsidR="00BA3018" w:rsidRPr="00E02823" w:rsidRDefault="00BA3018" w:rsidP="00C12E13">
      <w:pPr>
        <w:rPr>
          <w:rFonts w:asciiTheme="majorHAnsi" w:eastAsiaTheme="minorEastAsia" w:hAnsiTheme="majorHAnsi" w:cstheme="majorHAnsi"/>
          <w:lang w:val="da-DK"/>
        </w:rPr>
      </w:pPr>
    </w:p>
    <w:p w:rsidR="00341E37" w:rsidRPr="00E02823" w:rsidRDefault="00341E37" w:rsidP="00341E37">
      <w:pPr>
        <w:keepNext/>
        <w:rPr>
          <w:rFonts w:asciiTheme="majorHAnsi" w:hAnsiTheme="majorHAnsi" w:cstheme="majorHAnsi"/>
          <w:b/>
        </w:rPr>
      </w:pPr>
      <w:r w:rsidRPr="00E02823">
        <w:rPr>
          <w:rFonts w:asciiTheme="majorHAnsi" w:hAnsiTheme="majorHAnsi" w:cstheme="majorHAnsi"/>
          <w:b/>
        </w:rPr>
        <w:t>Marshall Islands</w:t>
      </w:r>
    </w:p>
    <w:p w:rsidR="00341E37" w:rsidRPr="00E02823" w:rsidRDefault="00341E37" w:rsidP="00341E37">
      <w:pPr>
        <w:ind w:left="720"/>
        <w:rPr>
          <w:rFonts w:asciiTheme="majorHAnsi" w:eastAsiaTheme="minorEastAsia" w:hAnsiTheme="majorHAnsi" w:cstheme="majorHAnsi"/>
        </w:rPr>
      </w:pPr>
      <w:r w:rsidRPr="00E02823">
        <w:rPr>
          <w:rFonts w:asciiTheme="majorHAnsi" w:eastAsiaTheme="minorEastAsia" w:hAnsiTheme="majorHAnsi" w:cstheme="majorHAnsi"/>
        </w:rPr>
        <w:t>This section is of critical importance and we agree in principle with the text proposed by ICS.  We also support the UK’s comment regarding the need to address in this sub-section the use of tugs when planning the mooring operation and the caution regarding the use of weighted monkey-fists.</w:t>
      </w:r>
    </w:p>
    <w:p w:rsidR="00341E37" w:rsidRPr="00E02823" w:rsidRDefault="00341E37" w:rsidP="00C12E13">
      <w:pPr>
        <w:rPr>
          <w:rFonts w:asciiTheme="majorHAnsi" w:eastAsiaTheme="minorEastAsia" w:hAnsiTheme="majorHAnsi" w:cstheme="majorHAnsi"/>
        </w:rPr>
      </w:pPr>
    </w:p>
    <w:p w:rsidR="002E3B91" w:rsidRPr="00E02823" w:rsidRDefault="002E3B91" w:rsidP="002E3B91">
      <w:pPr>
        <w:keepNext/>
        <w:rPr>
          <w:rFonts w:asciiTheme="majorHAnsi" w:hAnsiTheme="majorHAnsi" w:cstheme="majorHAnsi"/>
          <w:b/>
        </w:rPr>
      </w:pPr>
      <w:r w:rsidRPr="00E02823">
        <w:rPr>
          <w:rFonts w:asciiTheme="majorHAnsi" w:hAnsiTheme="majorHAnsi" w:cstheme="majorHAnsi"/>
          <w:b/>
        </w:rPr>
        <w:t>United Kingdom</w:t>
      </w:r>
    </w:p>
    <w:p w:rsidR="002E3B91" w:rsidRPr="00E02823" w:rsidRDefault="002E3B91" w:rsidP="002E3B91">
      <w:pPr>
        <w:ind w:left="720"/>
        <w:rPr>
          <w:rFonts w:asciiTheme="majorHAnsi" w:eastAsiaTheme="minorEastAsia" w:hAnsiTheme="majorHAnsi" w:cstheme="majorHAnsi"/>
        </w:rPr>
      </w:pPr>
      <w:r w:rsidRPr="00E02823">
        <w:rPr>
          <w:rFonts w:asciiTheme="majorHAnsi" w:eastAsiaTheme="minorEastAsia" w:hAnsiTheme="majorHAnsi" w:cstheme="majorHAnsi"/>
        </w:rPr>
        <w:t>Add the words “including appropriate use of tugs” at the end of paragraph 3.4.1.</w:t>
      </w:r>
    </w:p>
    <w:p w:rsidR="002E3B91" w:rsidRPr="00E02823" w:rsidRDefault="002E3B91" w:rsidP="002E3B91">
      <w:pPr>
        <w:ind w:left="1440"/>
        <w:rPr>
          <w:rFonts w:asciiTheme="majorHAnsi" w:eastAsiaTheme="minorEastAsia" w:hAnsiTheme="majorHAnsi" w:cstheme="majorHAnsi"/>
          <w:i/>
        </w:rPr>
      </w:pPr>
      <w:r w:rsidRPr="00E02823">
        <w:rPr>
          <w:rFonts w:asciiTheme="majorHAnsi" w:eastAsiaTheme="minorEastAsia" w:hAnsiTheme="majorHAnsi" w:cstheme="majorHAnsi"/>
          <w:i/>
        </w:rPr>
        <w:t>Comment: The report of the UK Marine Accident Investigation Branch into the failure of a mooring line on the LNG Carrier ZARGA concluded that attempting “to reposition the vessel using the spring lines, rather than recalling the tugs, placed the mooring parties in an unnecessarily hazardous position”. Appropriate use of tugs would avoid mooring lines being used inappropriately.</w:t>
      </w:r>
    </w:p>
    <w:p w:rsidR="002E3B91" w:rsidRPr="00E02823" w:rsidRDefault="002E3B91" w:rsidP="002E3B91">
      <w:pPr>
        <w:ind w:left="720"/>
        <w:rPr>
          <w:rFonts w:asciiTheme="majorHAnsi" w:eastAsiaTheme="minorEastAsia" w:hAnsiTheme="majorHAnsi" w:cstheme="majorHAnsi"/>
        </w:rPr>
      </w:pPr>
      <w:r w:rsidRPr="00E02823">
        <w:rPr>
          <w:rFonts w:asciiTheme="majorHAnsi" w:eastAsiaTheme="minorEastAsia" w:hAnsiTheme="majorHAnsi" w:cstheme="majorHAnsi"/>
        </w:rPr>
        <w:t>Replace the text in ragraph 3.4.5.4 with “On no account should additional weights, other than the monkey’s fist or a safe alternative, be attached to the heaving line”.</w:t>
      </w:r>
    </w:p>
    <w:p w:rsidR="002E3B91" w:rsidRPr="00E02823" w:rsidRDefault="002E3B91" w:rsidP="002E3B91">
      <w:pPr>
        <w:ind w:left="1440"/>
        <w:rPr>
          <w:rFonts w:asciiTheme="majorHAnsi" w:eastAsiaTheme="minorEastAsia" w:hAnsiTheme="majorHAnsi" w:cstheme="majorHAnsi"/>
          <w:i/>
        </w:rPr>
      </w:pPr>
      <w:r w:rsidRPr="00E02823">
        <w:rPr>
          <w:rFonts w:asciiTheme="majorHAnsi" w:eastAsiaTheme="minorEastAsia" w:hAnsiTheme="majorHAnsi" w:cstheme="majorHAnsi"/>
          <w:i/>
        </w:rPr>
        <w:t>Comment: This has become a serious problem in some ports in the UK. The UK Maritime and Coastguard Agency published a safety alert in 2014, and the Code of Safe Working Practices for Merchant Seafarers includes the following:</w:t>
      </w:r>
    </w:p>
    <w:p w:rsidR="002E3B91" w:rsidRPr="00E02823" w:rsidRDefault="002E3B91" w:rsidP="002E3B91">
      <w:pPr>
        <w:ind w:left="2160"/>
        <w:rPr>
          <w:rFonts w:asciiTheme="majorHAnsi" w:eastAsiaTheme="minorEastAsia" w:hAnsiTheme="majorHAnsi" w:cstheme="majorHAnsi"/>
          <w:i/>
        </w:rPr>
      </w:pPr>
      <w:r w:rsidRPr="00E02823">
        <w:rPr>
          <w:rFonts w:asciiTheme="majorHAnsi" w:hAnsiTheme="majorHAnsi" w:cstheme="majorHAnsi"/>
          <w:i/>
        </w:rPr>
        <w:t>26.3.5 To prevent personal injury to those receiving heaving lines, the ‘monkey’s fist’ should be made with rope only and must not contain added weighting material. Safe alternatives include a small high visibility soft pouch, filled with fast draining pea shingle or similar, with a weight of not more than 0.5 kg. Under no circumstances is a line to be weighted by items such as shackles, bolts or nuts, or twist locks.</w:t>
      </w:r>
    </w:p>
    <w:p w:rsidR="002E3B91" w:rsidRPr="00E02823" w:rsidRDefault="002E3B91" w:rsidP="002E3B91">
      <w:pPr>
        <w:ind w:left="720"/>
        <w:rPr>
          <w:rFonts w:asciiTheme="majorHAnsi" w:eastAsiaTheme="minorEastAsia" w:hAnsiTheme="majorHAnsi" w:cstheme="majorHAnsi"/>
        </w:rPr>
      </w:pPr>
      <w:r w:rsidRPr="00E02823">
        <w:rPr>
          <w:rFonts w:asciiTheme="majorHAnsi" w:eastAsiaTheme="minorEastAsia" w:hAnsiTheme="majorHAnsi" w:cstheme="majorHAnsi"/>
        </w:rPr>
        <w:t>The UK proposes that this additional guidance or something similar could be added to the separate Guidelines.</w:t>
      </w:r>
    </w:p>
    <w:p w:rsidR="002E3B91" w:rsidRPr="00E02823" w:rsidRDefault="002E3B91" w:rsidP="00C12E13">
      <w:pPr>
        <w:rPr>
          <w:rFonts w:asciiTheme="majorHAnsi" w:eastAsiaTheme="minorEastAsia" w:hAnsiTheme="majorHAnsi" w:cstheme="majorHAnsi"/>
        </w:rPr>
      </w:pPr>
    </w:p>
    <w:p w:rsidR="00C27230" w:rsidRPr="00E02823" w:rsidRDefault="00C27230" w:rsidP="00C27230">
      <w:pPr>
        <w:keepNext/>
        <w:rPr>
          <w:rFonts w:asciiTheme="majorHAnsi" w:eastAsiaTheme="minorEastAsia" w:hAnsiTheme="majorHAnsi" w:cstheme="majorHAnsi"/>
          <w:b/>
        </w:rPr>
      </w:pPr>
      <w:r w:rsidRPr="00E02823">
        <w:rPr>
          <w:rFonts w:asciiTheme="majorHAnsi" w:eastAsiaTheme="minorEastAsia" w:hAnsiTheme="majorHAnsi" w:cstheme="majorHAnsi"/>
          <w:b/>
        </w:rPr>
        <w:t>ICS</w:t>
      </w:r>
    </w:p>
    <w:p w:rsidR="00C27230" w:rsidRPr="00E02823" w:rsidRDefault="00C27230" w:rsidP="00C27230">
      <w:pPr>
        <w:ind w:left="720"/>
        <w:rPr>
          <w:rFonts w:asciiTheme="majorHAnsi" w:hAnsiTheme="majorHAnsi" w:cstheme="majorHAnsi"/>
        </w:rPr>
      </w:pPr>
      <w:r w:rsidRPr="00E02823">
        <w:rPr>
          <w:rFonts w:asciiTheme="majorHAnsi" w:hAnsiTheme="majorHAnsi" w:cstheme="majorHAnsi"/>
        </w:rPr>
        <w:t>Whilst the content of this section may be changed, depending on the scope of the draft Guidelines, if mooring operations are to be included, then this is an important section. Consequently, it does need further development to ensure that it comprehensively addresses preparations for mooring arrangements. In order to conditbute to such further development, ICS proposes the following in preparation for further discussion at SDC 5:</w:t>
      </w:r>
    </w:p>
    <w:p w:rsidR="00C27230" w:rsidRPr="00E02823" w:rsidRDefault="00C27230" w:rsidP="00C27230">
      <w:pPr>
        <w:ind w:left="1440"/>
        <w:rPr>
          <w:rFonts w:asciiTheme="majorHAnsi" w:hAnsiTheme="majorHAnsi" w:cstheme="majorHAnsi"/>
        </w:rPr>
      </w:pPr>
      <w:r w:rsidRPr="00E02823">
        <w:rPr>
          <w:rFonts w:asciiTheme="majorHAnsi" w:hAnsiTheme="majorHAnsi" w:cstheme="majorHAnsi"/>
        </w:rPr>
        <w:t>“3.4</w:t>
      </w:r>
      <w:r w:rsidRPr="00E02823">
        <w:rPr>
          <w:rFonts w:asciiTheme="majorHAnsi" w:hAnsiTheme="majorHAnsi" w:cstheme="majorHAnsi"/>
        </w:rPr>
        <w:tab/>
        <w:t>Prior to the commencement of a mooring operation:</w:t>
      </w:r>
    </w:p>
    <w:p w:rsidR="00C27230" w:rsidRPr="00E02823" w:rsidRDefault="00C27230" w:rsidP="00C27230">
      <w:pPr>
        <w:ind w:left="2880" w:hanging="720"/>
        <w:rPr>
          <w:rFonts w:asciiTheme="majorHAnsi" w:hAnsiTheme="majorHAnsi" w:cstheme="majorHAnsi"/>
        </w:rPr>
      </w:pPr>
      <w:r w:rsidRPr="00E02823">
        <w:rPr>
          <w:rFonts w:asciiTheme="majorHAnsi" w:hAnsiTheme="majorHAnsi" w:cstheme="majorHAnsi"/>
        </w:rPr>
        <w:t>.1</w:t>
      </w:r>
      <w:r w:rsidRPr="00E02823">
        <w:rPr>
          <w:rFonts w:asciiTheme="majorHAnsi" w:hAnsiTheme="majorHAnsi" w:cstheme="majorHAnsi"/>
        </w:rPr>
        <w:tab/>
        <w:t>The mooring operation should be planned based on company specific procedures for planning and conducting mooring operations, taking into account:</w:t>
      </w:r>
    </w:p>
    <w:p w:rsidR="00C27230" w:rsidRPr="00E02823" w:rsidRDefault="00C27230" w:rsidP="00C27230">
      <w:pPr>
        <w:ind w:left="3578" w:hanging="720"/>
        <w:rPr>
          <w:rFonts w:asciiTheme="majorHAnsi" w:hAnsiTheme="majorHAnsi" w:cstheme="majorHAnsi"/>
        </w:rPr>
      </w:pPr>
      <w:r w:rsidRPr="00E02823">
        <w:rPr>
          <w:rFonts w:asciiTheme="majorHAnsi" w:hAnsiTheme="majorHAnsi" w:cstheme="majorHAnsi"/>
        </w:rPr>
        <w:t>.1</w:t>
      </w:r>
      <w:r w:rsidRPr="00E02823">
        <w:rPr>
          <w:rFonts w:asciiTheme="majorHAnsi" w:hAnsiTheme="majorHAnsi" w:cstheme="majorHAnsi"/>
        </w:rPr>
        <w:tab/>
        <w:t>The anticipated wind and tidal conditions at the berth, and the proximity of adjacent ships and/or structures;</w:t>
      </w:r>
    </w:p>
    <w:p w:rsidR="00C27230" w:rsidRPr="00E02823" w:rsidRDefault="00C27230" w:rsidP="00C27230">
      <w:pPr>
        <w:ind w:left="3578" w:hanging="720"/>
        <w:rPr>
          <w:rFonts w:asciiTheme="majorHAnsi" w:hAnsiTheme="majorHAnsi" w:cstheme="majorHAnsi"/>
        </w:rPr>
      </w:pPr>
      <w:r w:rsidRPr="00E02823">
        <w:rPr>
          <w:rFonts w:asciiTheme="majorHAnsi" w:hAnsiTheme="majorHAnsi" w:cstheme="majorHAnsi"/>
        </w:rPr>
        <w:t>.2</w:t>
      </w:r>
      <w:r w:rsidRPr="00E02823">
        <w:rPr>
          <w:rFonts w:asciiTheme="majorHAnsi" w:hAnsiTheme="majorHAnsi" w:cstheme="majorHAnsi"/>
        </w:rPr>
        <w:tab/>
        <w:t>The number and position of mooring lines required, including the results of any mooring analysis undertaken;</w:t>
      </w:r>
    </w:p>
    <w:p w:rsidR="00C27230" w:rsidRPr="00E02823" w:rsidRDefault="00C27230" w:rsidP="00C27230">
      <w:pPr>
        <w:ind w:left="3578" w:hanging="720"/>
        <w:rPr>
          <w:rFonts w:asciiTheme="majorHAnsi" w:hAnsiTheme="majorHAnsi" w:cstheme="majorHAnsi"/>
        </w:rPr>
      </w:pPr>
      <w:r w:rsidRPr="00E02823">
        <w:rPr>
          <w:rFonts w:asciiTheme="majorHAnsi" w:hAnsiTheme="majorHAnsi" w:cstheme="majorHAnsi"/>
        </w:rPr>
        <w:t>.3</w:t>
      </w:r>
      <w:r w:rsidRPr="00E02823">
        <w:rPr>
          <w:rFonts w:asciiTheme="majorHAnsi" w:hAnsiTheme="majorHAnsi" w:cstheme="majorHAnsi"/>
        </w:rPr>
        <w:tab/>
        <w:t>The availability of the required number of mooring lines in a condition which means that they are fit for their intended use;</w:t>
      </w:r>
    </w:p>
    <w:p w:rsidR="00C27230" w:rsidRPr="00E02823" w:rsidRDefault="00C27230" w:rsidP="00C27230">
      <w:pPr>
        <w:ind w:left="3578" w:hanging="720"/>
        <w:rPr>
          <w:rFonts w:asciiTheme="majorHAnsi" w:hAnsiTheme="majorHAnsi" w:cstheme="majorHAnsi"/>
        </w:rPr>
      </w:pPr>
      <w:r w:rsidRPr="00E02823">
        <w:rPr>
          <w:rFonts w:asciiTheme="majorHAnsi" w:hAnsiTheme="majorHAnsi" w:cstheme="majorHAnsi"/>
        </w:rPr>
        <w:t>.4</w:t>
      </w:r>
      <w:r w:rsidRPr="00E02823">
        <w:rPr>
          <w:rFonts w:asciiTheme="majorHAnsi" w:hAnsiTheme="majorHAnsi" w:cstheme="majorHAnsi"/>
        </w:rPr>
        <w:tab/>
        <w:t>The availability and use of tugs, mooring boats and linesmen;</w:t>
      </w:r>
    </w:p>
    <w:p w:rsidR="00C27230" w:rsidRPr="00E02823" w:rsidRDefault="00C27230" w:rsidP="00C27230">
      <w:pPr>
        <w:ind w:left="3578" w:hanging="720"/>
        <w:rPr>
          <w:rFonts w:asciiTheme="majorHAnsi" w:hAnsiTheme="majorHAnsi" w:cstheme="majorHAnsi"/>
        </w:rPr>
      </w:pPr>
      <w:r w:rsidRPr="00E02823">
        <w:rPr>
          <w:rFonts w:asciiTheme="majorHAnsi" w:hAnsiTheme="majorHAnsi" w:cstheme="majorHAnsi"/>
        </w:rPr>
        <w:t>.5</w:t>
      </w:r>
      <w:r w:rsidRPr="00E02823">
        <w:rPr>
          <w:rFonts w:asciiTheme="majorHAnsi" w:hAnsiTheme="majorHAnsi" w:cstheme="majorHAnsi"/>
        </w:rPr>
        <w:tab/>
        <w:t>Any hazards particular to the mooring operation and the actions required to minimize the risks associated with such hazards; and</w:t>
      </w:r>
    </w:p>
    <w:p w:rsidR="00C27230" w:rsidRPr="00E02823" w:rsidRDefault="00C27230" w:rsidP="00C27230">
      <w:pPr>
        <w:ind w:left="3578" w:hanging="720"/>
        <w:rPr>
          <w:rFonts w:asciiTheme="majorHAnsi" w:hAnsiTheme="majorHAnsi" w:cstheme="majorHAnsi"/>
        </w:rPr>
      </w:pPr>
      <w:r w:rsidRPr="00E02823">
        <w:rPr>
          <w:rFonts w:asciiTheme="majorHAnsi" w:hAnsiTheme="majorHAnsi" w:cstheme="majorHAnsi"/>
        </w:rPr>
        <w:t>.6</w:t>
      </w:r>
      <w:r w:rsidRPr="00E02823">
        <w:rPr>
          <w:rFonts w:asciiTheme="majorHAnsi" w:hAnsiTheme="majorHAnsi" w:cstheme="majorHAnsi"/>
        </w:rPr>
        <w:tab/>
        <w:t>[…]</w:t>
      </w:r>
    </w:p>
    <w:p w:rsidR="00C27230" w:rsidRPr="00E02823" w:rsidRDefault="00C27230" w:rsidP="00C27230">
      <w:pPr>
        <w:ind w:left="2880" w:hanging="720"/>
        <w:rPr>
          <w:rFonts w:asciiTheme="majorHAnsi" w:hAnsiTheme="majorHAnsi" w:cstheme="majorHAnsi"/>
        </w:rPr>
      </w:pPr>
      <w:r w:rsidRPr="00E02823">
        <w:rPr>
          <w:rFonts w:asciiTheme="majorHAnsi" w:hAnsiTheme="majorHAnsi" w:cstheme="majorHAnsi"/>
        </w:rPr>
        <w:t>.2</w:t>
      </w:r>
      <w:r w:rsidRPr="00E02823">
        <w:rPr>
          <w:rFonts w:asciiTheme="majorHAnsi" w:hAnsiTheme="majorHAnsi" w:cstheme="majorHAnsi"/>
        </w:rPr>
        <w:tab/>
        <w:t>Shipboard personnel involved in the mooring operation should attend a pre-arrival safety meeting. The meeting should address, but not be limited to, the following matters:</w:t>
      </w:r>
    </w:p>
    <w:p w:rsidR="00C27230" w:rsidRPr="00E02823" w:rsidRDefault="00C27230" w:rsidP="00C27230">
      <w:pPr>
        <w:ind w:left="3578" w:hanging="720"/>
        <w:rPr>
          <w:rFonts w:asciiTheme="majorHAnsi" w:hAnsiTheme="majorHAnsi" w:cstheme="majorHAnsi"/>
        </w:rPr>
      </w:pPr>
      <w:r w:rsidRPr="00E02823">
        <w:rPr>
          <w:rFonts w:asciiTheme="majorHAnsi" w:hAnsiTheme="majorHAnsi" w:cstheme="majorHAnsi"/>
        </w:rPr>
        <w:t>.1</w:t>
      </w:r>
      <w:r w:rsidRPr="00E02823">
        <w:rPr>
          <w:rFonts w:asciiTheme="majorHAnsi" w:hAnsiTheme="majorHAnsi" w:cstheme="majorHAnsi"/>
        </w:rPr>
        <w:tab/>
        <w:t>the roles and responsibilities of all the personnel involved in the mooring operation. These should be clearly defined and understood by all personnel involved;</w:t>
      </w:r>
    </w:p>
    <w:p w:rsidR="00C27230" w:rsidRPr="00E02823" w:rsidRDefault="00C27230" w:rsidP="00C27230">
      <w:pPr>
        <w:ind w:left="3578" w:hanging="720"/>
        <w:rPr>
          <w:rFonts w:asciiTheme="majorHAnsi" w:hAnsiTheme="majorHAnsi" w:cstheme="majorHAnsi"/>
        </w:rPr>
      </w:pPr>
      <w:r w:rsidRPr="00E02823">
        <w:rPr>
          <w:rFonts w:asciiTheme="majorHAnsi" w:hAnsiTheme="majorHAnsi" w:cstheme="majorHAnsi"/>
        </w:rPr>
        <w:t>.2</w:t>
      </w:r>
      <w:r w:rsidRPr="00E02823">
        <w:rPr>
          <w:rFonts w:asciiTheme="majorHAnsi" w:hAnsiTheme="majorHAnsi" w:cstheme="majorHAnsi"/>
        </w:rPr>
        <w:tab/>
        <w:t>the timings for the mooring operations, in particular the time by which all preparations for mooring should be complete;</w:t>
      </w:r>
    </w:p>
    <w:p w:rsidR="00C27230" w:rsidRPr="00E02823" w:rsidRDefault="00C27230" w:rsidP="00C27230">
      <w:pPr>
        <w:ind w:left="3578" w:hanging="720"/>
        <w:rPr>
          <w:rFonts w:asciiTheme="majorHAnsi" w:hAnsiTheme="majorHAnsi" w:cstheme="majorHAnsi"/>
        </w:rPr>
      </w:pPr>
      <w:r w:rsidRPr="00E02823">
        <w:rPr>
          <w:rFonts w:asciiTheme="majorHAnsi" w:hAnsiTheme="majorHAnsi" w:cstheme="majorHAnsi"/>
        </w:rPr>
        <w:t>.3</w:t>
      </w:r>
      <w:r w:rsidRPr="00E02823">
        <w:rPr>
          <w:rFonts w:asciiTheme="majorHAnsi" w:hAnsiTheme="majorHAnsi" w:cstheme="majorHAnsi"/>
        </w:rPr>
        <w:tab/>
        <w:t>the anticipated mooring line arrangement at the berth, with particular reference to any additional lines to be used;</w:t>
      </w:r>
    </w:p>
    <w:p w:rsidR="00C27230" w:rsidRPr="00E02823" w:rsidRDefault="00C27230" w:rsidP="00C27230">
      <w:pPr>
        <w:ind w:left="3578" w:hanging="720"/>
        <w:rPr>
          <w:rFonts w:asciiTheme="majorHAnsi" w:hAnsiTheme="majorHAnsi" w:cstheme="majorHAnsi"/>
        </w:rPr>
      </w:pPr>
      <w:r w:rsidRPr="00E02823">
        <w:rPr>
          <w:rFonts w:asciiTheme="majorHAnsi" w:hAnsiTheme="majorHAnsi" w:cstheme="majorHAnsi"/>
        </w:rPr>
        <w:t>.4</w:t>
      </w:r>
      <w:r w:rsidRPr="00E02823">
        <w:rPr>
          <w:rFonts w:asciiTheme="majorHAnsi" w:hAnsiTheme="majorHAnsi" w:cstheme="majorHAnsi"/>
        </w:rPr>
        <w:tab/>
        <w:t>the sequences of events during the mooring operation, including the order in which lines are anticipated to be passed;</w:t>
      </w:r>
    </w:p>
    <w:p w:rsidR="00C27230" w:rsidRPr="00E02823" w:rsidRDefault="00C27230" w:rsidP="00C27230">
      <w:pPr>
        <w:ind w:left="3578" w:hanging="720"/>
        <w:rPr>
          <w:rFonts w:asciiTheme="majorHAnsi" w:hAnsiTheme="majorHAnsi" w:cstheme="majorHAnsi"/>
        </w:rPr>
      </w:pPr>
      <w:r w:rsidRPr="00E02823">
        <w:rPr>
          <w:rFonts w:asciiTheme="majorHAnsi" w:hAnsiTheme="majorHAnsi" w:cstheme="majorHAnsi"/>
        </w:rPr>
        <w:t>.5</w:t>
      </w:r>
      <w:r w:rsidRPr="00E02823">
        <w:rPr>
          <w:rFonts w:asciiTheme="majorHAnsi" w:hAnsiTheme="majorHAnsi" w:cstheme="majorHAnsi"/>
        </w:rPr>
        <w:tab/>
        <w:t>the anticipated use of tugs and mooring boats and the hazards and precautions associated with their use;</w:t>
      </w:r>
    </w:p>
    <w:p w:rsidR="00C27230" w:rsidRPr="00E02823" w:rsidRDefault="00C27230" w:rsidP="00C27230">
      <w:pPr>
        <w:ind w:left="3578" w:hanging="720"/>
        <w:rPr>
          <w:rFonts w:asciiTheme="majorHAnsi" w:hAnsiTheme="majorHAnsi" w:cstheme="majorHAnsi"/>
        </w:rPr>
      </w:pPr>
      <w:r w:rsidRPr="00E02823">
        <w:rPr>
          <w:rFonts w:asciiTheme="majorHAnsi" w:hAnsiTheme="majorHAnsi" w:cstheme="majorHAnsi"/>
        </w:rPr>
        <w:t>.6</w:t>
      </w:r>
      <w:r w:rsidRPr="00E02823">
        <w:rPr>
          <w:rFonts w:asciiTheme="majorHAnsi" w:hAnsiTheme="majorHAnsi" w:cstheme="majorHAnsi"/>
        </w:rPr>
        <w:tab/>
        <w:t>hazards, including snap-back, line handling and hazards specific to the particular mooring operation;</w:t>
      </w:r>
    </w:p>
    <w:p w:rsidR="00C27230" w:rsidRPr="00E02823" w:rsidRDefault="00C27230" w:rsidP="00C27230">
      <w:pPr>
        <w:ind w:left="3578" w:hanging="720"/>
        <w:rPr>
          <w:rFonts w:asciiTheme="majorHAnsi" w:hAnsiTheme="majorHAnsi" w:cstheme="majorHAnsi"/>
        </w:rPr>
      </w:pPr>
      <w:r w:rsidRPr="00E02823">
        <w:rPr>
          <w:rFonts w:asciiTheme="majorHAnsi" w:hAnsiTheme="majorHAnsi" w:cstheme="majorHAnsi"/>
        </w:rPr>
        <w:t>.7</w:t>
      </w:r>
      <w:r w:rsidRPr="00E02823">
        <w:rPr>
          <w:rFonts w:asciiTheme="majorHAnsi" w:hAnsiTheme="majorHAnsi" w:cstheme="majorHAnsi"/>
        </w:rPr>
        <w:tab/>
        <w:t>safety precautions, including the wearing of appropriate personal protective equipment (PPE),  which should observed on the mooring deck at all times throughout the operation;</w:t>
      </w:r>
    </w:p>
    <w:p w:rsidR="00C27230" w:rsidRPr="00E02823" w:rsidRDefault="00C27230" w:rsidP="00C27230">
      <w:pPr>
        <w:ind w:left="3578" w:hanging="720"/>
        <w:rPr>
          <w:rFonts w:asciiTheme="majorHAnsi" w:hAnsiTheme="majorHAnsi" w:cstheme="majorHAnsi"/>
        </w:rPr>
      </w:pPr>
      <w:r w:rsidRPr="00E02823">
        <w:rPr>
          <w:rFonts w:asciiTheme="majorHAnsi" w:hAnsiTheme="majorHAnsi" w:cstheme="majorHAnsi"/>
        </w:rPr>
        <w:t>.8</w:t>
      </w:r>
      <w:r w:rsidRPr="00E02823">
        <w:rPr>
          <w:rFonts w:asciiTheme="majorHAnsi" w:hAnsiTheme="majorHAnsi" w:cstheme="majorHAnsi"/>
        </w:rPr>
        <w:tab/>
        <w:t>the action to be taken in the event of a dangerous situation developing and the verbal and/or hand signals to be used to indicate such danger to all other personnel;</w:t>
      </w:r>
    </w:p>
    <w:p w:rsidR="00C27230" w:rsidRPr="00E02823" w:rsidRDefault="00C27230" w:rsidP="00C27230">
      <w:pPr>
        <w:ind w:left="3578" w:hanging="720"/>
        <w:rPr>
          <w:rFonts w:asciiTheme="majorHAnsi" w:hAnsiTheme="majorHAnsi" w:cstheme="majorHAnsi"/>
        </w:rPr>
      </w:pPr>
      <w:r w:rsidRPr="00E02823">
        <w:rPr>
          <w:rFonts w:asciiTheme="majorHAnsi" w:hAnsiTheme="majorHAnsi" w:cstheme="majorHAnsi"/>
        </w:rPr>
        <w:t>.9</w:t>
      </w:r>
      <w:r w:rsidRPr="00E02823">
        <w:rPr>
          <w:rFonts w:asciiTheme="majorHAnsi" w:hAnsiTheme="majorHAnsi" w:cstheme="majorHAnsi"/>
        </w:rPr>
        <w:tab/>
        <w:t>agreed means of communication between the navigation bridge, the mooring decks, shipboard personnel and mooring personnel ashore; and</w:t>
      </w:r>
    </w:p>
    <w:p w:rsidR="00C27230" w:rsidRPr="00E02823" w:rsidRDefault="00C27230" w:rsidP="00C27230">
      <w:pPr>
        <w:ind w:left="3578" w:hanging="720"/>
        <w:rPr>
          <w:rFonts w:asciiTheme="majorHAnsi" w:hAnsiTheme="majorHAnsi" w:cstheme="majorHAnsi"/>
        </w:rPr>
      </w:pPr>
      <w:r w:rsidRPr="00E02823">
        <w:rPr>
          <w:rFonts w:asciiTheme="majorHAnsi" w:hAnsiTheme="majorHAnsi" w:cstheme="majorHAnsi"/>
        </w:rPr>
        <w:t>.10</w:t>
      </w:r>
      <w:r w:rsidRPr="00E02823">
        <w:rPr>
          <w:rFonts w:asciiTheme="majorHAnsi" w:hAnsiTheme="majorHAnsi" w:cstheme="majorHAnsi"/>
        </w:rPr>
        <w:tab/>
        <w:t>[…]</w:t>
      </w:r>
    </w:p>
    <w:p w:rsidR="00C27230" w:rsidRPr="00E02823" w:rsidRDefault="00C27230" w:rsidP="00C27230">
      <w:pPr>
        <w:ind w:left="2880" w:hanging="720"/>
        <w:rPr>
          <w:rFonts w:asciiTheme="majorHAnsi" w:hAnsiTheme="majorHAnsi" w:cstheme="majorHAnsi"/>
        </w:rPr>
      </w:pPr>
      <w:r w:rsidRPr="00E02823">
        <w:rPr>
          <w:rFonts w:asciiTheme="majorHAnsi" w:hAnsiTheme="majorHAnsi" w:cstheme="majorHAnsi"/>
        </w:rPr>
        <w:t>.3</w:t>
      </w:r>
      <w:r w:rsidRPr="00E02823">
        <w:rPr>
          <w:rFonts w:asciiTheme="majorHAnsi" w:hAnsiTheme="majorHAnsi" w:cstheme="majorHAnsi"/>
        </w:rPr>
        <w:tab/>
        <w:t>All personnel involved in the mooring operation should be provided with appropriate PPE for their role during the operation. Such equipment should be worn throughout the mooring operation, and when tending or monitoring lines at the berth;</w:t>
      </w:r>
    </w:p>
    <w:p w:rsidR="00C27230" w:rsidRPr="00E02823" w:rsidRDefault="00C27230" w:rsidP="00C27230">
      <w:pPr>
        <w:ind w:left="2880" w:hanging="720"/>
        <w:rPr>
          <w:rFonts w:asciiTheme="majorHAnsi" w:hAnsiTheme="majorHAnsi" w:cstheme="majorHAnsi"/>
        </w:rPr>
      </w:pPr>
      <w:r w:rsidRPr="00E02823">
        <w:rPr>
          <w:rFonts w:asciiTheme="majorHAnsi" w:hAnsiTheme="majorHAnsi" w:cstheme="majorHAnsi"/>
        </w:rPr>
        <w:t>.4</w:t>
      </w:r>
      <w:r w:rsidRPr="00E02823">
        <w:rPr>
          <w:rFonts w:asciiTheme="majorHAnsi" w:hAnsiTheme="majorHAnsi" w:cstheme="majorHAnsi"/>
        </w:rPr>
        <w:tab/>
        <w:t>All mooring equipment, fittings and mooring lines required for the mooring operation should be checked to confirm that it is ready for immediate use during mooring. This should include, but is not limited to, checking that winches controls, winch drum brakes, roller fairleads and communications equipment operate correctly;</w:t>
      </w:r>
    </w:p>
    <w:p w:rsidR="00C27230" w:rsidRPr="00E02823" w:rsidRDefault="00C27230" w:rsidP="00C27230">
      <w:pPr>
        <w:ind w:left="2880" w:hanging="720"/>
        <w:rPr>
          <w:rFonts w:asciiTheme="majorHAnsi" w:hAnsiTheme="majorHAnsi" w:cstheme="majorHAnsi"/>
        </w:rPr>
      </w:pPr>
      <w:r w:rsidRPr="00E02823">
        <w:rPr>
          <w:rFonts w:asciiTheme="majorHAnsi" w:hAnsiTheme="majorHAnsi" w:cstheme="majorHAnsi"/>
        </w:rPr>
        <w:t>.5</w:t>
      </w:r>
      <w:r w:rsidRPr="00E02823">
        <w:rPr>
          <w:rFonts w:asciiTheme="majorHAnsi" w:hAnsiTheme="majorHAnsi" w:cstheme="majorHAnsi"/>
        </w:rPr>
        <w:tab/>
        <w:t>Mooring lines, including tails, if used, should be checked and laid out ready for use. Mooring lines on drums should be checked to confirm that the line is not trapped on the drum;</w:t>
      </w:r>
    </w:p>
    <w:p w:rsidR="00C27230" w:rsidRPr="00E02823" w:rsidRDefault="00C27230" w:rsidP="00C27230">
      <w:pPr>
        <w:ind w:left="2880" w:hanging="720"/>
        <w:rPr>
          <w:rFonts w:asciiTheme="majorHAnsi" w:hAnsiTheme="majorHAnsi" w:cstheme="majorHAnsi"/>
        </w:rPr>
      </w:pPr>
      <w:r w:rsidRPr="00E02823">
        <w:rPr>
          <w:rFonts w:asciiTheme="majorHAnsi" w:hAnsiTheme="majorHAnsi" w:cstheme="majorHAnsi"/>
        </w:rPr>
        <w:t>.6</w:t>
      </w:r>
      <w:r w:rsidRPr="00E02823">
        <w:rPr>
          <w:rFonts w:asciiTheme="majorHAnsi" w:hAnsiTheme="majorHAnsi" w:cstheme="majorHAnsi"/>
        </w:rPr>
        <w:tab/>
        <w:t>Mooring decks should be cleared on unnecessary equipment, mooring lines and any other sources of clutter or tripping hazards;</w:t>
      </w:r>
    </w:p>
    <w:p w:rsidR="00C27230" w:rsidRPr="00E02823" w:rsidRDefault="00C27230" w:rsidP="00C27230">
      <w:pPr>
        <w:ind w:left="2880" w:hanging="720"/>
        <w:rPr>
          <w:rFonts w:asciiTheme="majorHAnsi" w:hAnsiTheme="majorHAnsi" w:cstheme="majorHAnsi"/>
        </w:rPr>
      </w:pPr>
      <w:r w:rsidRPr="00E02823">
        <w:rPr>
          <w:rFonts w:asciiTheme="majorHAnsi" w:hAnsiTheme="majorHAnsi" w:cstheme="majorHAnsi"/>
        </w:rPr>
        <w:t>.7</w:t>
      </w:r>
      <w:r w:rsidRPr="00E02823">
        <w:rPr>
          <w:rFonts w:asciiTheme="majorHAnsi" w:hAnsiTheme="majorHAnsi" w:cstheme="majorHAnsi"/>
        </w:rPr>
        <w:tab/>
        <w:t>Heaving lines should be prepared. No extra weight, other than a monkey-fist, should be attached to the throwing end of a heaving line; and</w:t>
      </w:r>
    </w:p>
    <w:p w:rsidR="00C27230" w:rsidRPr="00E02823" w:rsidRDefault="00C27230" w:rsidP="00C27230">
      <w:pPr>
        <w:ind w:left="2880" w:hanging="720"/>
        <w:rPr>
          <w:rFonts w:asciiTheme="majorHAnsi" w:hAnsiTheme="majorHAnsi" w:cstheme="majorHAnsi"/>
        </w:rPr>
      </w:pPr>
      <w:r w:rsidRPr="00E02823">
        <w:rPr>
          <w:rFonts w:asciiTheme="majorHAnsi" w:hAnsiTheme="majorHAnsi" w:cstheme="majorHAnsi"/>
        </w:rPr>
        <w:t>.8</w:t>
      </w:r>
      <w:r w:rsidRPr="00E02823">
        <w:rPr>
          <w:rFonts w:asciiTheme="majorHAnsi" w:hAnsiTheme="majorHAnsi" w:cstheme="majorHAnsi"/>
        </w:rPr>
        <w:tab/>
        <w:t>Any preparations required by the port or terminal should be complied with, unless to do so would compromise the safety of personnel involved in the mooring operation. In such cases, the Master should inform the port or terminal of such concerns; and</w:t>
      </w:r>
    </w:p>
    <w:p w:rsidR="00C27230" w:rsidRPr="00E02823" w:rsidRDefault="00C27230" w:rsidP="00C27230">
      <w:pPr>
        <w:ind w:left="2880" w:hanging="720"/>
        <w:rPr>
          <w:rFonts w:asciiTheme="majorHAnsi" w:hAnsiTheme="majorHAnsi" w:cstheme="majorHAnsi"/>
        </w:rPr>
      </w:pPr>
      <w:r w:rsidRPr="00E02823">
        <w:rPr>
          <w:rFonts w:asciiTheme="majorHAnsi" w:hAnsiTheme="majorHAnsi" w:cstheme="majorHAnsi"/>
        </w:rPr>
        <w:t>.9</w:t>
      </w:r>
      <w:r w:rsidRPr="00E02823">
        <w:rPr>
          <w:rFonts w:asciiTheme="majorHAnsi" w:hAnsiTheme="majorHAnsi" w:cstheme="majorHAnsi"/>
        </w:rPr>
        <w:tab/>
        <w:t>[…]”</w:t>
      </w:r>
    </w:p>
    <w:p w:rsidR="00C27230" w:rsidRPr="00E02823" w:rsidRDefault="00C27230" w:rsidP="00C12E13">
      <w:pPr>
        <w:rPr>
          <w:rFonts w:asciiTheme="majorHAnsi" w:eastAsiaTheme="minorEastAsia" w:hAnsiTheme="majorHAnsi" w:cstheme="majorHAnsi"/>
        </w:rPr>
      </w:pPr>
    </w:p>
    <w:p w:rsidR="00D515ED" w:rsidRPr="00E02823" w:rsidRDefault="00D515ED" w:rsidP="00D515ED">
      <w:pPr>
        <w:keepNext/>
        <w:rPr>
          <w:rFonts w:asciiTheme="majorHAnsi" w:hAnsiTheme="majorHAnsi" w:cstheme="majorHAnsi"/>
          <w:b/>
        </w:rPr>
      </w:pPr>
      <w:r w:rsidRPr="00E02823">
        <w:rPr>
          <w:rFonts w:asciiTheme="majorHAnsi" w:hAnsiTheme="majorHAnsi" w:cstheme="majorHAnsi"/>
          <w:b/>
        </w:rPr>
        <w:t>ICHCA</w:t>
      </w:r>
    </w:p>
    <w:p w:rsidR="00D515ED" w:rsidRPr="00E02823" w:rsidRDefault="00D515ED" w:rsidP="00D515ED">
      <w:pPr>
        <w:ind w:left="720"/>
        <w:rPr>
          <w:rFonts w:asciiTheme="majorHAnsi" w:eastAsiaTheme="minorEastAsia" w:hAnsiTheme="majorHAnsi" w:cstheme="majorHAnsi"/>
        </w:rPr>
      </w:pPr>
      <w:r w:rsidRPr="00E02823">
        <w:rPr>
          <w:rFonts w:asciiTheme="majorHAnsi" w:eastAsiaTheme="minorEastAsia" w:hAnsiTheme="majorHAnsi" w:cstheme="majorHAnsi"/>
        </w:rPr>
        <w:t>ICHCA supports the text but if it is agreed by the group that alternative mooring systems are to be included then they should also be referenced here.</w:t>
      </w:r>
    </w:p>
    <w:p w:rsidR="00D515ED" w:rsidRPr="00E02823" w:rsidRDefault="00D515ED" w:rsidP="00C12E13">
      <w:pPr>
        <w:rPr>
          <w:rFonts w:asciiTheme="majorHAnsi" w:eastAsiaTheme="minorEastAsia" w:hAnsiTheme="majorHAnsi" w:cstheme="majorHAnsi"/>
        </w:rPr>
      </w:pPr>
    </w:p>
    <w:p w:rsidR="008235B0" w:rsidRPr="00E02823" w:rsidRDefault="008235B0" w:rsidP="008235B0">
      <w:pPr>
        <w:pStyle w:val="ListParagraph"/>
        <w:keepNext/>
        <w:spacing w:line="240" w:lineRule="auto"/>
        <w:ind w:left="0"/>
        <w:jc w:val="both"/>
        <w:rPr>
          <w:rFonts w:asciiTheme="majorHAnsi" w:hAnsiTheme="majorHAnsi" w:cstheme="majorHAnsi"/>
          <w:b/>
        </w:rPr>
      </w:pPr>
      <w:r w:rsidRPr="00E02823">
        <w:rPr>
          <w:rFonts w:asciiTheme="majorHAnsi" w:hAnsiTheme="majorHAnsi" w:cstheme="majorHAnsi"/>
          <w:b/>
        </w:rPr>
        <w:t>OCIMF</w:t>
      </w:r>
    </w:p>
    <w:p w:rsidR="008235B0" w:rsidRPr="00E02823" w:rsidRDefault="008235B0" w:rsidP="008235B0">
      <w:pPr>
        <w:pStyle w:val="ListParagraph"/>
        <w:spacing w:line="240" w:lineRule="auto"/>
        <w:jc w:val="both"/>
        <w:rPr>
          <w:rFonts w:asciiTheme="majorHAnsi" w:hAnsiTheme="majorHAnsi" w:cstheme="majorHAnsi"/>
        </w:rPr>
      </w:pPr>
      <w:r w:rsidRPr="00E02823">
        <w:rPr>
          <w:rFonts w:asciiTheme="majorHAnsi" w:hAnsiTheme="majorHAnsi" w:cstheme="majorHAnsi"/>
        </w:rPr>
        <w:t>OCIMF agrees in principle with the text proposed by ICS and further discussions may continue at SDC WG.  The text provided by ICS is more robust and reflective of what should be covered within mooring planning.</w:t>
      </w:r>
    </w:p>
    <w:p w:rsidR="008235B0" w:rsidRPr="00E02823" w:rsidRDefault="008235B0" w:rsidP="00C12E13">
      <w:pPr>
        <w:rPr>
          <w:rFonts w:asciiTheme="majorHAnsi" w:eastAsiaTheme="minorEastAsia" w:hAnsiTheme="majorHAnsi" w:cstheme="majorHAnsi"/>
          <w:lang w:val="da-DK"/>
        </w:rPr>
      </w:pPr>
    </w:p>
    <w:p w:rsidR="00DA7871" w:rsidRPr="00E02823" w:rsidRDefault="00DA7871" w:rsidP="00DA7871">
      <w:pPr>
        <w:keepNext/>
        <w:rPr>
          <w:rFonts w:asciiTheme="majorHAnsi" w:hAnsiTheme="majorHAnsi" w:cstheme="majorHAnsi"/>
          <w:b/>
        </w:rPr>
      </w:pPr>
      <w:r w:rsidRPr="00E02823">
        <w:rPr>
          <w:rFonts w:asciiTheme="majorHAnsi" w:hAnsiTheme="majorHAnsi" w:cstheme="majorHAnsi"/>
          <w:b/>
        </w:rPr>
        <w:t>INTERTANKO</w:t>
      </w:r>
    </w:p>
    <w:p w:rsidR="00DA7871" w:rsidRPr="00E02823" w:rsidRDefault="00DA7871" w:rsidP="00DA7871">
      <w:pPr>
        <w:ind w:left="720"/>
        <w:rPr>
          <w:rFonts w:asciiTheme="majorHAnsi" w:eastAsiaTheme="minorEastAsia" w:hAnsiTheme="majorHAnsi" w:cstheme="majorHAnsi"/>
        </w:rPr>
      </w:pPr>
      <w:r w:rsidRPr="00E02823">
        <w:rPr>
          <w:rFonts w:asciiTheme="majorHAnsi" w:eastAsiaTheme="minorEastAsia" w:hAnsiTheme="majorHAnsi" w:cstheme="majorHAnsi"/>
        </w:rPr>
        <w:t>Noted and agree in general</w:t>
      </w:r>
    </w:p>
    <w:p w:rsidR="00DA7871" w:rsidRPr="00E02823" w:rsidRDefault="00DA7871" w:rsidP="00DA7871">
      <w:pPr>
        <w:ind w:left="720"/>
        <w:rPr>
          <w:rFonts w:asciiTheme="majorHAnsi" w:eastAsiaTheme="minorEastAsia" w:hAnsiTheme="majorHAnsi" w:cstheme="majorHAnsi"/>
        </w:rPr>
      </w:pPr>
      <w:r w:rsidRPr="00E02823">
        <w:rPr>
          <w:rFonts w:asciiTheme="majorHAnsi" w:eastAsiaTheme="minorEastAsia" w:hAnsiTheme="majorHAnsi" w:cstheme="majorHAnsi"/>
        </w:rPr>
        <w:t>ICS suggestion here in round 3 is supported. If ICS proposal is not generally supported, INTERTANKO propose the below alternative as a start for rewriting this section:</w:t>
      </w:r>
    </w:p>
    <w:p w:rsidR="00DA7871" w:rsidRPr="00E02823" w:rsidRDefault="00DA7871" w:rsidP="00DA7871">
      <w:pPr>
        <w:ind w:left="720"/>
        <w:rPr>
          <w:rFonts w:asciiTheme="majorHAnsi" w:eastAsiaTheme="minorEastAsia" w:hAnsiTheme="majorHAnsi" w:cstheme="majorHAnsi"/>
        </w:rPr>
      </w:pPr>
      <w:r w:rsidRPr="00E02823">
        <w:rPr>
          <w:rFonts w:asciiTheme="majorHAnsi" w:eastAsiaTheme="minorEastAsia" w:hAnsiTheme="majorHAnsi" w:cstheme="majorHAnsi"/>
        </w:rPr>
        <w:t>The following are suggestions for enhancement of the coordinators proposal:</w:t>
      </w:r>
    </w:p>
    <w:p w:rsidR="00DA7871" w:rsidRPr="00E02823" w:rsidRDefault="00DA7871" w:rsidP="00DA7871">
      <w:pPr>
        <w:ind w:left="1440"/>
        <w:rPr>
          <w:rFonts w:asciiTheme="majorHAnsi" w:eastAsiaTheme="minorEastAsia" w:hAnsiTheme="majorHAnsi" w:cstheme="majorHAnsi"/>
        </w:rPr>
      </w:pPr>
      <w:r w:rsidRPr="00E02823">
        <w:rPr>
          <w:rFonts w:asciiTheme="majorHAnsi" w:eastAsiaTheme="minorEastAsia" w:hAnsiTheme="majorHAnsi" w:cstheme="majorHAnsi"/>
        </w:rPr>
        <w:t>3.4.1</w:t>
      </w:r>
      <w:r w:rsidRPr="00E02823">
        <w:rPr>
          <w:rFonts w:asciiTheme="majorHAnsi" w:eastAsiaTheme="minorEastAsia" w:hAnsiTheme="majorHAnsi" w:cstheme="majorHAnsi"/>
        </w:rPr>
        <w:tab/>
        <w:t>Propose a rewording and the deletion of 3.4.4 &amp; 3.4.4.1. In square brackets is the coordinators proposal for 3.6, but added here instead.</w:t>
      </w:r>
    </w:p>
    <w:p w:rsidR="00DA7871" w:rsidRPr="00E02823" w:rsidRDefault="00DA7871" w:rsidP="00DA7871">
      <w:pPr>
        <w:ind w:left="2880" w:hanging="720"/>
        <w:rPr>
          <w:rFonts w:asciiTheme="majorHAnsi" w:hAnsiTheme="majorHAnsi" w:cstheme="majorHAnsi"/>
        </w:rPr>
      </w:pPr>
      <w:r w:rsidRPr="00E02823">
        <w:rPr>
          <w:rFonts w:asciiTheme="majorHAnsi" w:hAnsiTheme="majorHAnsi" w:cstheme="majorHAnsi"/>
        </w:rPr>
        <w:t>.1</w:t>
      </w:r>
      <w:r w:rsidRPr="00E02823">
        <w:rPr>
          <w:rFonts w:asciiTheme="majorHAnsi" w:hAnsiTheme="majorHAnsi" w:cstheme="majorHAnsi"/>
        </w:rPr>
        <w:tab/>
        <w:t>The mooring operation should be adequately planned and a mooring plan including a mooring layout should be produced for the specific berth taking into account;</w:t>
      </w:r>
    </w:p>
    <w:p w:rsidR="00DA7871" w:rsidRPr="00E02823" w:rsidRDefault="00DA7871" w:rsidP="00DA7871">
      <w:pPr>
        <w:ind w:left="3600" w:hanging="720"/>
        <w:rPr>
          <w:rFonts w:asciiTheme="majorHAnsi" w:hAnsiTheme="majorHAnsi" w:cstheme="majorHAnsi"/>
        </w:rPr>
      </w:pPr>
      <w:r w:rsidRPr="00E02823">
        <w:rPr>
          <w:rFonts w:asciiTheme="majorHAnsi" w:hAnsiTheme="majorHAnsi" w:cstheme="majorHAnsi"/>
        </w:rPr>
        <w:t>.1.1</w:t>
      </w:r>
      <w:r w:rsidRPr="00E02823">
        <w:rPr>
          <w:rFonts w:asciiTheme="majorHAnsi" w:hAnsiTheme="majorHAnsi" w:cstheme="majorHAnsi"/>
        </w:rPr>
        <w:tab/>
        <w:t xml:space="preserve">information received about the specific berth as laid out in 3.3 above. </w:t>
      </w:r>
      <w:r w:rsidRPr="00E02823">
        <w:rPr>
          <w:rFonts w:asciiTheme="majorHAnsi" w:hAnsiTheme="majorHAnsi" w:cstheme="majorHAnsi"/>
          <w:highlight w:val="yellow"/>
        </w:rPr>
        <w:t>(refer to the INTERTANKO proposal above for 3.3)</w:t>
      </w:r>
    </w:p>
    <w:p w:rsidR="00DA7871" w:rsidRPr="00E02823" w:rsidRDefault="00DA7871" w:rsidP="00DA7871">
      <w:pPr>
        <w:ind w:left="3600" w:hanging="720"/>
        <w:rPr>
          <w:rFonts w:asciiTheme="majorHAnsi" w:hAnsiTheme="majorHAnsi" w:cstheme="majorHAnsi"/>
        </w:rPr>
      </w:pPr>
      <w:r w:rsidRPr="00E02823">
        <w:rPr>
          <w:rFonts w:asciiTheme="majorHAnsi" w:hAnsiTheme="majorHAnsi" w:cstheme="majorHAnsi"/>
        </w:rPr>
        <w:t>.1.2</w:t>
      </w:r>
      <w:r w:rsidRPr="00E02823">
        <w:rPr>
          <w:rFonts w:asciiTheme="majorHAnsi" w:hAnsiTheme="majorHAnsi" w:cstheme="majorHAnsi"/>
        </w:rPr>
        <w:tab/>
        <w:t>the ships mooring arrangement and equipment</w:t>
      </w:r>
    </w:p>
    <w:p w:rsidR="00DA7871" w:rsidRPr="00E02823" w:rsidRDefault="00DA7871" w:rsidP="00DA7871">
      <w:pPr>
        <w:ind w:left="3600" w:hanging="720"/>
        <w:rPr>
          <w:rFonts w:asciiTheme="majorHAnsi" w:hAnsiTheme="majorHAnsi" w:cstheme="majorHAnsi"/>
        </w:rPr>
      </w:pPr>
      <w:r w:rsidRPr="00E02823">
        <w:rPr>
          <w:rFonts w:asciiTheme="majorHAnsi" w:hAnsiTheme="majorHAnsi" w:cstheme="majorHAnsi"/>
        </w:rPr>
        <w:t>.1.3</w:t>
      </w:r>
      <w:r w:rsidRPr="00E02823">
        <w:rPr>
          <w:rFonts w:asciiTheme="majorHAnsi" w:hAnsiTheme="majorHAnsi" w:cstheme="majorHAnsi"/>
        </w:rPr>
        <w:tab/>
        <w:t>[Breast lines provide the maximum transverse restraint and spring lines the maximum longitudinal restraint against vessel movement in athwart and in fore-aft direction, respectively.  Head and stern lines are much less effective for these purposes.  The applied mooring layout should follow these principles, as far as possible with respect to the port facilities and as far as reasonable with respect to the vertical line angles]</w:t>
      </w:r>
    </w:p>
    <w:p w:rsidR="00DA7871" w:rsidRPr="00E02823" w:rsidRDefault="00DA7871" w:rsidP="00DA7871">
      <w:pPr>
        <w:ind w:left="3600" w:hanging="720"/>
        <w:rPr>
          <w:rFonts w:asciiTheme="majorHAnsi" w:hAnsiTheme="majorHAnsi" w:cstheme="majorHAnsi"/>
        </w:rPr>
      </w:pPr>
      <w:r w:rsidRPr="00E02823">
        <w:rPr>
          <w:rFonts w:asciiTheme="majorHAnsi" w:hAnsiTheme="majorHAnsi" w:cstheme="majorHAnsi"/>
        </w:rPr>
        <w:t>.1.4</w:t>
      </w:r>
      <w:r w:rsidRPr="00E02823">
        <w:rPr>
          <w:rFonts w:asciiTheme="majorHAnsi" w:hAnsiTheme="majorHAnsi" w:cstheme="majorHAnsi"/>
        </w:rPr>
        <w:tab/>
        <w:t>the condition of mooring lines and mooring equipment onboard</w:t>
      </w:r>
    </w:p>
    <w:p w:rsidR="00DA7871" w:rsidRPr="00E02823" w:rsidRDefault="00DA7871" w:rsidP="00DA7871">
      <w:pPr>
        <w:ind w:left="3600" w:hanging="720"/>
        <w:rPr>
          <w:rFonts w:asciiTheme="majorHAnsi" w:hAnsiTheme="majorHAnsi" w:cstheme="majorHAnsi"/>
        </w:rPr>
      </w:pPr>
      <w:r w:rsidRPr="00E02823">
        <w:rPr>
          <w:rFonts w:asciiTheme="majorHAnsi" w:hAnsiTheme="majorHAnsi" w:cstheme="majorHAnsi"/>
        </w:rPr>
        <w:t>.1.5</w:t>
      </w:r>
      <w:r w:rsidRPr="00E02823">
        <w:rPr>
          <w:rFonts w:asciiTheme="majorHAnsi" w:hAnsiTheme="majorHAnsi" w:cstheme="majorHAnsi"/>
        </w:rPr>
        <w:tab/>
        <w:t>the metrological and hydrographical condition at the berth</w:t>
      </w:r>
    </w:p>
    <w:p w:rsidR="00DA7871" w:rsidRPr="00E02823" w:rsidRDefault="00DA7871" w:rsidP="00DA7871">
      <w:pPr>
        <w:ind w:left="3600" w:hanging="720"/>
        <w:rPr>
          <w:rFonts w:asciiTheme="majorHAnsi" w:hAnsiTheme="majorHAnsi" w:cstheme="majorHAnsi"/>
        </w:rPr>
      </w:pPr>
      <w:r w:rsidRPr="00E02823">
        <w:rPr>
          <w:rFonts w:asciiTheme="majorHAnsi" w:hAnsiTheme="majorHAnsi" w:cstheme="majorHAnsi"/>
        </w:rPr>
        <w:t>.1.6</w:t>
      </w:r>
      <w:r w:rsidRPr="00E02823">
        <w:rPr>
          <w:rFonts w:asciiTheme="majorHAnsi" w:hAnsiTheme="majorHAnsi" w:cstheme="majorHAnsi"/>
        </w:rPr>
        <w:tab/>
        <w:t>any other information relevant to the safe mooring of the ship</w:t>
      </w:r>
    </w:p>
    <w:p w:rsidR="00DA7871" w:rsidRPr="00E02823" w:rsidRDefault="00DA7871" w:rsidP="00DA7871">
      <w:pPr>
        <w:ind w:left="1440"/>
        <w:rPr>
          <w:rFonts w:asciiTheme="majorHAnsi" w:eastAsiaTheme="minorEastAsia" w:hAnsiTheme="majorHAnsi" w:cstheme="majorHAnsi"/>
        </w:rPr>
      </w:pPr>
      <w:r w:rsidRPr="00E02823">
        <w:rPr>
          <w:rFonts w:asciiTheme="majorHAnsi" w:eastAsiaTheme="minorEastAsia" w:hAnsiTheme="majorHAnsi" w:cstheme="majorHAnsi"/>
        </w:rPr>
        <w:t>3.4.4</w:t>
      </w:r>
      <w:r w:rsidRPr="00E02823">
        <w:rPr>
          <w:rFonts w:asciiTheme="majorHAnsi" w:eastAsiaTheme="minorEastAsia" w:hAnsiTheme="majorHAnsi" w:cstheme="majorHAnsi"/>
        </w:rPr>
        <w:tab/>
        <w:t>Suggest to delete and this to amend 3.4.1 as laid out here above</w:t>
      </w:r>
    </w:p>
    <w:p w:rsidR="00DA7871" w:rsidRPr="00E02823" w:rsidRDefault="00DA7871" w:rsidP="00DA7871">
      <w:pPr>
        <w:ind w:left="1440"/>
        <w:rPr>
          <w:rFonts w:asciiTheme="majorHAnsi" w:eastAsiaTheme="minorEastAsia" w:hAnsiTheme="majorHAnsi" w:cstheme="majorHAnsi"/>
        </w:rPr>
      </w:pPr>
      <w:r w:rsidRPr="00E02823">
        <w:rPr>
          <w:rFonts w:asciiTheme="majorHAnsi" w:eastAsiaTheme="minorEastAsia" w:hAnsiTheme="majorHAnsi" w:cstheme="majorHAnsi"/>
        </w:rPr>
        <w:t>3.4.5</w:t>
      </w:r>
      <w:r w:rsidRPr="00E02823">
        <w:rPr>
          <w:rFonts w:asciiTheme="majorHAnsi" w:eastAsiaTheme="minorEastAsia" w:hAnsiTheme="majorHAnsi" w:cstheme="majorHAnsi"/>
        </w:rPr>
        <w:tab/>
        <w:t>Suggest the following change since there may be other mooring areas than fore and aft.</w:t>
      </w:r>
    </w:p>
    <w:p w:rsidR="00DA7871" w:rsidRPr="00E02823" w:rsidRDefault="00DA7871" w:rsidP="00DA7871">
      <w:pPr>
        <w:ind w:left="2160"/>
        <w:rPr>
          <w:rFonts w:asciiTheme="majorHAnsi" w:eastAsiaTheme="minorEastAsia" w:hAnsiTheme="majorHAnsi" w:cstheme="majorHAnsi"/>
        </w:rPr>
      </w:pPr>
      <w:r w:rsidRPr="00E02823">
        <w:rPr>
          <w:rFonts w:asciiTheme="majorHAnsi" w:eastAsiaTheme="minorEastAsia" w:hAnsiTheme="majorHAnsi" w:cstheme="majorHAnsi"/>
        </w:rPr>
        <w:t>“The condition of the following items should be verified on all mooring areas on board:”</w:t>
      </w:r>
    </w:p>
    <w:p w:rsidR="00DA7871" w:rsidRPr="00E02823" w:rsidRDefault="00DA7871" w:rsidP="00C12E13">
      <w:pPr>
        <w:rPr>
          <w:rFonts w:asciiTheme="majorHAnsi" w:eastAsiaTheme="minorEastAsia" w:hAnsiTheme="majorHAnsi" w:cstheme="majorHAnsi"/>
        </w:rPr>
      </w:pPr>
    </w:p>
    <w:p w:rsidR="005872D9" w:rsidRPr="00E02823" w:rsidRDefault="005872D9" w:rsidP="005872D9">
      <w:pPr>
        <w:keepNext/>
        <w:ind w:left="720" w:hanging="720"/>
        <w:rPr>
          <w:rFonts w:asciiTheme="majorHAnsi" w:hAnsiTheme="majorHAnsi" w:cstheme="majorHAnsi"/>
          <w:b/>
          <w:color w:val="0070C0"/>
        </w:rPr>
      </w:pPr>
      <w:r w:rsidRPr="00E02823">
        <w:rPr>
          <w:rFonts w:asciiTheme="majorHAnsi" w:hAnsiTheme="majorHAnsi" w:cstheme="majorHAnsi"/>
          <w:b/>
          <w:color w:val="0070C0"/>
        </w:rPr>
        <w:t>(5)</w:t>
      </w:r>
      <w:r w:rsidRPr="00E02823">
        <w:rPr>
          <w:rFonts w:asciiTheme="majorHAnsi" w:hAnsiTheme="majorHAnsi" w:cstheme="majorHAnsi"/>
          <w:b/>
          <w:color w:val="0070C0"/>
        </w:rPr>
        <w:tab/>
        <w:t>Sub-Section 3.5</w:t>
      </w:r>
    </w:p>
    <w:p w:rsidR="005872D9" w:rsidRPr="00E02823" w:rsidRDefault="005872D9" w:rsidP="005872D9">
      <w:pPr>
        <w:keepNext/>
        <w:ind w:left="720" w:hanging="720"/>
        <w:rPr>
          <w:rFonts w:asciiTheme="majorHAnsi" w:hAnsiTheme="majorHAnsi" w:cstheme="majorHAnsi"/>
          <w:b/>
          <w:color w:val="0070C0"/>
        </w:rPr>
      </w:pPr>
    </w:p>
    <w:p w:rsidR="00DC4CFB" w:rsidRPr="00E02823" w:rsidRDefault="00DC4CFB" w:rsidP="00DC4CFB">
      <w:pPr>
        <w:rPr>
          <w:rFonts w:asciiTheme="majorHAnsi" w:hAnsiTheme="majorHAnsi" w:cstheme="majorHAnsi"/>
          <w:b/>
          <w:i/>
          <w:color w:val="00B050"/>
        </w:rPr>
      </w:pPr>
      <w:r w:rsidRPr="00E02823">
        <w:rPr>
          <w:rFonts w:asciiTheme="majorHAnsi" w:hAnsiTheme="majorHAnsi" w:cstheme="majorHAnsi"/>
          <w:b/>
          <w:i/>
          <w:color w:val="00B050"/>
        </w:rPr>
        <w:t>The CG participants are invited to note the r</w:t>
      </w:r>
      <w:r w:rsidR="00040BE6" w:rsidRPr="00E02823">
        <w:rPr>
          <w:rFonts w:asciiTheme="majorHAnsi" w:hAnsiTheme="majorHAnsi" w:cstheme="majorHAnsi"/>
          <w:b/>
          <w:i/>
          <w:color w:val="00B050"/>
        </w:rPr>
        <w:t>esults of discussion.</w:t>
      </w:r>
    </w:p>
    <w:p w:rsidR="009D415B" w:rsidRPr="00E02823" w:rsidRDefault="009D415B" w:rsidP="00C12E13">
      <w:pPr>
        <w:rPr>
          <w:rFonts w:asciiTheme="majorHAnsi" w:eastAsiaTheme="minorEastAsia" w:hAnsiTheme="majorHAnsi" w:cstheme="majorHAnsi"/>
        </w:rPr>
      </w:pPr>
    </w:p>
    <w:p w:rsidR="00495623" w:rsidRPr="00E02823" w:rsidRDefault="00495623" w:rsidP="00495623">
      <w:pPr>
        <w:pStyle w:val="ListParagraph"/>
        <w:keepNext/>
        <w:spacing w:line="240" w:lineRule="auto"/>
        <w:ind w:left="0"/>
        <w:jc w:val="both"/>
        <w:rPr>
          <w:rFonts w:asciiTheme="majorHAnsi" w:hAnsiTheme="majorHAnsi" w:cstheme="majorHAnsi"/>
          <w:b/>
        </w:rPr>
      </w:pPr>
      <w:r w:rsidRPr="00E02823">
        <w:rPr>
          <w:rFonts w:asciiTheme="majorHAnsi" w:hAnsiTheme="majorHAnsi" w:cstheme="majorHAnsi"/>
          <w:b/>
        </w:rPr>
        <w:t>ITALY</w:t>
      </w:r>
    </w:p>
    <w:p w:rsidR="00495623" w:rsidRPr="00E02823" w:rsidRDefault="00495623" w:rsidP="00495623">
      <w:pPr>
        <w:pStyle w:val="ListParagraph"/>
        <w:spacing w:line="240" w:lineRule="auto"/>
        <w:jc w:val="both"/>
        <w:rPr>
          <w:rFonts w:asciiTheme="majorHAnsi" w:hAnsiTheme="majorHAnsi" w:cstheme="majorHAnsi"/>
        </w:rPr>
      </w:pPr>
      <w:r w:rsidRPr="00E02823">
        <w:rPr>
          <w:rFonts w:asciiTheme="majorHAnsi" w:hAnsiTheme="majorHAnsi" w:cstheme="majorHAnsi"/>
        </w:rPr>
        <w:t>Italy agrees with the text provided by the coordinators and with comment made by OCIMF with view that MEG should be referenced throughout the guidelines.</w:t>
      </w:r>
    </w:p>
    <w:p w:rsidR="00495623" w:rsidRPr="00E02823" w:rsidRDefault="00495623" w:rsidP="00C12E13">
      <w:pPr>
        <w:rPr>
          <w:rFonts w:asciiTheme="majorHAnsi" w:eastAsiaTheme="minorEastAsia" w:hAnsiTheme="majorHAnsi" w:cstheme="majorHAnsi"/>
          <w:lang w:val="da-DK"/>
        </w:rPr>
      </w:pPr>
    </w:p>
    <w:p w:rsidR="00AA02DE" w:rsidRPr="00E02823" w:rsidRDefault="00AA02DE" w:rsidP="00AA02DE">
      <w:pPr>
        <w:keepNext/>
        <w:rPr>
          <w:rFonts w:asciiTheme="majorHAnsi" w:hAnsiTheme="majorHAnsi" w:cstheme="majorHAnsi"/>
          <w:b/>
        </w:rPr>
      </w:pPr>
      <w:r w:rsidRPr="00E02823">
        <w:rPr>
          <w:rFonts w:asciiTheme="majorHAnsi" w:hAnsiTheme="majorHAnsi" w:cstheme="majorHAnsi"/>
          <w:b/>
        </w:rPr>
        <w:t>Marshall Islands</w:t>
      </w:r>
    </w:p>
    <w:p w:rsidR="00AA02DE" w:rsidRPr="00E02823" w:rsidRDefault="00AA02DE" w:rsidP="00AA02DE">
      <w:pPr>
        <w:ind w:left="720"/>
        <w:rPr>
          <w:rFonts w:asciiTheme="majorHAnsi" w:eastAsiaTheme="minorEastAsia" w:hAnsiTheme="majorHAnsi" w:cstheme="majorHAnsi"/>
        </w:rPr>
      </w:pPr>
      <w:r w:rsidRPr="00E02823">
        <w:rPr>
          <w:rFonts w:asciiTheme="majorHAnsi" w:eastAsiaTheme="minorEastAsia" w:hAnsiTheme="majorHAnsi" w:cstheme="majorHAnsi"/>
        </w:rPr>
        <w:t>We would support removing the square brackets around 3.6.</w:t>
      </w:r>
    </w:p>
    <w:p w:rsidR="00AA02DE" w:rsidRPr="00E02823" w:rsidRDefault="00AA02DE" w:rsidP="00C12E13">
      <w:pPr>
        <w:rPr>
          <w:rFonts w:asciiTheme="majorHAnsi" w:eastAsiaTheme="minorEastAsia" w:hAnsiTheme="majorHAnsi" w:cstheme="majorHAnsi"/>
        </w:rPr>
      </w:pPr>
    </w:p>
    <w:p w:rsidR="00BF5AF9" w:rsidRPr="00E02823" w:rsidRDefault="00BF5AF9" w:rsidP="00BF5AF9">
      <w:pPr>
        <w:keepNext/>
        <w:rPr>
          <w:rFonts w:asciiTheme="majorHAnsi" w:eastAsiaTheme="minorEastAsia" w:hAnsiTheme="majorHAnsi" w:cstheme="majorHAnsi"/>
          <w:b/>
        </w:rPr>
      </w:pPr>
      <w:r w:rsidRPr="00E02823">
        <w:rPr>
          <w:rFonts w:asciiTheme="majorHAnsi" w:eastAsiaTheme="minorEastAsia" w:hAnsiTheme="majorHAnsi" w:cstheme="majorHAnsi"/>
          <w:b/>
        </w:rPr>
        <w:t>IACS</w:t>
      </w:r>
    </w:p>
    <w:p w:rsidR="00E54FF2" w:rsidRPr="00E02823" w:rsidRDefault="00E54FF2" w:rsidP="00BF5AF9">
      <w:pPr>
        <w:ind w:left="720"/>
        <w:rPr>
          <w:rFonts w:asciiTheme="majorHAnsi" w:eastAsiaTheme="minorEastAsia" w:hAnsiTheme="majorHAnsi" w:cstheme="majorHAnsi"/>
        </w:rPr>
      </w:pPr>
      <w:r w:rsidRPr="00E02823">
        <w:rPr>
          <w:rFonts w:asciiTheme="majorHAnsi" w:eastAsiaTheme="minorEastAsia" w:hAnsiTheme="majorHAnsi" w:cstheme="majorHAnsi"/>
        </w:rPr>
        <w:t xml:space="preserve">IACS propoes the following editorial </w:t>
      </w:r>
      <w:r w:rsidR="00536E51" w:rsidRPr="00E02823">
        <w:rPr>
          <w:rFonts w:asciiTheme="majorHAnsi" w:eastAsiaTheme="minorEastAsia" w:hAnsiTheme="majorHAnsi" w:cstheme="majorHAnsi"/>
        </w:rPr>
        <w:t>modification</w:t>
      </w:r>
      <w:r w:rsidR="002259D9" w:rsidRPr="00E02823">
        <w:rPr>
          <w:rFonts w:asciiTheme="majorHAnsi" w:eastAsiaTheme="minorEastAsia" w:hAnsiTheme="majorHAnsi" w:cstheme="majorHAnsi"/>
        </w:rPr>
        <w:t xml:space="preserve"> of the sentence in 3.5.1:</w:t>
      </w:r>
    </w:p>
    <w:p w:rsidR="00536E51" w:rsidRPr="00E02823" w:rsidRDefault="00536E51" w:rsidP="00536E51">
      <w:pPr>
        <w:ind w:left="1440"/>
        <w:rPr>
          <w:rFonts w:asciiTheme="majorHAnsi" w:hAnsiTheme="majorHAnsi" w:cstheme="majorHAnsi"/>
        </w:rPr>
      </w:pPr>
      <w:r w:rsidRPr="00E02823">
        <w:rPr>
          <w:rFonts w:asciiTheme="majorHAnsi" w:hAnsiTheme="majorHAnsi" w:cstheme="majorHAnsi"/>
        </w:rPr>
        <w:t xml:space="preserve">“English to be used if a </w:t>
      </w:r>
      <w:r w:rsidRPr="00E02823">
        <w:rPr>
          <w:rFonts w:asciiTheme="majorHAnsi" w:eastAsiaTheme="minorEastAsia" w:hAnsiTheme="majorHAnsi" w:cstheme="majorHAnsi"/>
          <w:highlight w:val="lightGray"/>
        </w:rPr>
        <w:t>no other</w:t>
      </w:r>
      <w:r w:rsidRPr="00E02823">
        <w:rPr>
          <w:rFonts w:asciiTheme="majorHAnsi" w:eastAsiaTheme="minorEastAsia" w:hAnsiTheme="majorHAnsi" w:cstheme="majorHAnsi"/>
        </w:rPr>
        <w:t xml:space="preserve"> </w:t>
      </w:r>
      <w:r w:rsidRPr="00E02823">
        <w:rPr>
          <w:rFonts w:asciiTheme="majorHAnsi" w:hAnsiTheme="majorHAnsi" w:cstheme="majorHAnsi"/>
        </w:rPr>
        <w:t xml:space="preserve">common language </w:t>
      </w:r>
      <w:r w:rsidRPr="00E02823">
        <w:rPr>
          <w:rFonts w:asciiTheme="majorHAnsi" w:hAnsiTheme="majorHAnsi" w:cstheme="majorHAnsi"/>
          <w:strike/>
          <w:highlight w:val="lightGray"/>
        </w:rPr>
        <w:t>does not</w:t>
      </w:r>
      <w:r w:rsidRPr="00E02823">
        <w:rPr>
          <w:rFonts w:asciiTheme="majorHAnsi" w:hAnsiTheme="majorHAnsi" w:cstheme="majorHAnsi"/>
        </w:rPr>
        <w:t xml:space="preserve"> exist</w:t>
      </w:r>
      <w:r w:rsidRPr="00E02823">
        <w:rPr>
          <w:rFonts w:asciiTheme="majorHAnsi" w:hAnsiTheme="majorHAnsi" w:cstheme="majorHAnsi"/>
          <w:highlight w:val="lightGray"/>
        </w:rPr>
        <w:t>s</w:t>
      </w:r>
      <w:r w:rsidRPr="00E02823">
        <w:rPr>
          <w:rFonts w:asciiTheme="majorHAnsi" w:hAnsiTheme="majorHAnsi" w:cstheme="majorHAnsi"/>
        </w:rPr>
        <w:t xml:space="preserve"> among all parties.”</w:t>
      </w:r>
    </w:p>
    <w:p w:rsidR="00BF5AF9" w:rsidRPr="00E02823" w:rsidRDefault="00BF5AF9" w:rsidP="00BF5AF9">
      <w:pPr>
        <w:ind w:left="720"/>
        <w:rPr>
          <w:rFonts w:asciiTheme="majorHAnsi" w:hAnsiTheme="majorHAnsi" w:cstheme="majorHAnsi"/>
        </w:rPr>
      </w:pPr>
      <w:r w:rsidRPr="00E02823">
        <w:rPr>
          <w:rFonts w:asciiTheme="majorHAnsi" w:eastAsiaTheme="minorEastAsia" w:hAnsiTheme="majorHAnsi" w:cstheme="majorHAnsi"/>
        </w:rPr>
        <w:t xml:space="preserve">The inclusion of </w:t>
      </w:r>
      <w:r w:rsidRPr="00E02823">
        <w:rPr>
          <w:rFonts w:asciiTheme="majorHAnsi" w:hAnsiTheme="majorHAnsi" w:cstheme="majorHAnsi"/>
        </w:rPr>
        <w:t>3.6</w:t>
      </w:r>
    </w:p>
    <w:p w:rsidR="00BF5AF9" w:rsidRPr="00E02823" w:rsidRDefault="00BF5AF9" w:rsidP="00BF5AF9">
      <w:pPr>
        <w:ind w:left="1440"/>
        <w:rPr>
          <w:rFonts w:asciiTheme="majorHAnsi" w:hAnsiTheme="majorHAnsi" w:cstheme="majorHAnsi"/>
        </w:rPr>
      </w:pPr>
      <w:r w:rsidRPr="00E02823">
        <w:rPr>
          <w:rFonts w:asciiTheme="majorHAnsi" w:hAnsiTheme="majorHAnsi" w:cstheme="majorHAnsi"/>
        </w:rPr>
        <w:t>“</w:t>
      </w:r>
      <w:r w:rsidRPr="00E02823">
        <w:rPr>
          <w:rFonts w:asciiTheme="majorHAnsi" w:hAnsiTheme="majorHAnsi" w:cstheme="majorHAnsi"/>
          <w:i/>
        </w:rPr>
        <w:t>Breast lines provide the maximum transverse restraint and spring lines the maximum longitudinal restraint against vessel movement in athwart and in fore-aft direction, respectively.  Head and stern lines are much less effective for these purposes. The applied mooring layout should follow these principles, as far as possible with respect to the port facilities and as far as reasonable with respect to the vertical line angles.</w:t>
      </w:r>
      <w:r w:rsidRPr="00E02823">
        <w:rPr>
          <w:rFonts w:asciiTheme="majorHAnsi" w:hAnsiTheme="majorHAnsi" w:cstheme="majorHAnsi"/>
        </w:rPr>
        <w:t>”</w:t>
      </w:r>
    </w:p>
    <w:p w:rsidR="00BF5AF9" w:rsidRPr="00E02823" w:rsidRDefault="00BF5AF9" w:rsidP="00BF5AF9">
      <w:pPr>
        <w:ind w:left="720"/>
        <w:rPr>
          <w:rFonts w:asciiTheme="majorHAnsi" w:eastAsiaTheme="minorEastAsia" w:hAnsiTheme="majorHAnsi" w:cstheme="majorHAnsi"/>
        </w:rPr>
      </w:pPr>
      <w:r w:rsidRPr="00E02823">
        <w:rPr>
          <w:rFonts w:asciiTheme="majorHAnsi" w:hAnsiTheme="majorHAnsi" w:cstheme="majorHAnsi"/>
        </w:rPr>
        <w:t>i</w:t>
      </w:r>
      <w:r w:rsidRPr="00E02823">
        <w:rPr>
          <w:rFonts w:asciiTheme="majorHAnsi" w:eastAsiaTheme="minorEastAsia" w:hAnsiTheme="majorHAnsi" w:cstheme="majorHAnsi"/>
        </w:rPr>
        <w:t>s in general agreed to but may be better located in the beginning of Section 3.</w:t>
      </w:r>
    </w:p>
    <w:p w:rsidR="00BF5AF9" w:rsidRPr="00E02823" w:rsidRDefault="00BF5AF9" w:rsidP="00C12E13">
      <w:pPr>
        <w:rPr>
          <w:rFonts w:asciiTheme="majorHAnsi" w:eastAsiaTheme="minorEastAsia" w:hAnsiTheme="majorHAnsi" w:cstheme="majorHAnsi"/>
        </w:rPr>
      </w:pPr>
    </w:p>
    <w:p w:rsidR="00D82E3C" w:rsidRPr="00E02823" w:rsidRDefault="00D82E3C" w:rsidP="00D82E3C">
      <w:pPr>
        <w:pStyle w:val="ListParagraph"/>
        <w:keepNext/>
        <w:spacing w:line="240" w:lineRule="auto"/>
        <w:ind w:left="0"/>
        <w:jc w:val="both"/>
        <w:rPr>
          <w:rFonts w:asciiTheme="majorHAnsi" w:hAnsiTheme="majorHAnsi" w:cstheme="majorHAnsi"/>
          <w:b/>
        </w:rPr>
      </w:pPr>
      <w:r w:rsidRPr="00E02823">
        <w:rPr>
          <w:rFonts w:asciiTheme="majorHAnsi" w:hAnsiTheme="majorHAnsi" w:cstheme="majorHAnsi"/>
          <w:b/>
        </w:rPr>
        <w:t>OCIMF</w:t>
      </w:r>
    </w:p>
    <w:p w:rsidR="00D82E3C" w:rsidRPr="00E02823" w:rsidRDefault="00D82E3C" w:rsidP="00D82E3C">
      <w:pPr>
        <w:pStyle w:val="ListParagraph"/>
        <w:spacing w:line="240" w:lineRule="auto"/>
        <w:jc w:val="both"/>
        <w:rPr>
          <w:rFonts w:asciiTheme="majorHAnsi" w:hAnsiTheme="majorHAnsi" w:cstheme="majorHAnsi"/>
        </w:rPr>
      </w:pPr>
      <w:r w:rsidRPr="00E02823">
        <w:rPr>
          <w:rFonts w:asciiTheme="majorHAnsi" w:hAnsiTheme="majorHAnsi" w:cstheme="majorHAnsi"/>
        </w:rPr>
        <w:t>OCIMF agrees with the text provided by the coordinators and is okay with the text in 3.6 and square brackets should be removed.  OCIMF continues to support the view that MEG should be referenced throughout the guidelines.</w:t>
      </w:r>
    </w:p>
    <w:p w:rsidR="00D82E3C" w:rsidRPr="00E02823" w:rsidRDefault="00D82E3C" w:rsidP="00C12E13">
      <w:pPr>
        <w:rPr>
          <w:rFonts w:asciiTheme="majorHAnsi" w:eastAsiaTheme="minorEastAsia" w:hAnsiTheme="majorHAnsi" w:cstheme="majorHAnsi"/>
          <w:lang w:val="da-DK"/>
        </w:rPr>
      </w:pPr>
    </w:p>
    <w:p w:rsidR="004963B5" w:rsidRPr="00E02823" w:rsidRDefault="004963B5" w:rsidP="004963B5">
      <w:pPr>
        <w:keepNext/>
        <w:rPr>
          <w:rFonts w:asciiTheme="majorHAnsi" w:hAnsiTheme="majorHAnsi" w:cstheme="majorHAnsi"/>
          <w:b/>
        </w:rPr>
      </w:pPr>
      <w:r w:rsidRPr="00E02823">
        <w:rPr>
          <w:rFonts w:asciiTheme="majorHAnsi" w:hAnsiTheme="majorHAnsi" w:cstheme="majorHAnsi"/>
          <w:b/>
        </w:rPr>
        <w:t>INTERTANKO</w:t>
      </w:r>
    </w:p>
    <w:p w:rsidR="004963B5" w:rsidRPr="00E02823" w:rsidRDefault="004963B5" w:rsidP="004963B5">
      <w:pPr>
        <w:ind w:left="720"/>
        <w:rPr>
          <w:rFonts w:asciiTheme="majorHAnsi" w:eastAsiaTheme="minorEastAsia" w:hAnsiTheme="majorHAnsi" w:cstheme="majorHAnsi"/>
        </w:rPr>
      </w:pPr>
      <w:r w:rsidRPr="00E02823">
        <w:rPr>
          <w:rFonts w:asciiTheme="majorHAnsi" w:eastAsiaTheme="minorEastAsia" w:hAnsiTheme="majorHAnsi" w:cstheme="majorHAnsi"/>
        </w:rPr>
        <w:t>Agree in principal to the text for 3.5 and 3.6 by the coordinators.</w:t>
      </w:r>
    </w:p>
    <w:p w:rsidR="004963B5" w:rsidRPr="00E02823" w:rsidRDefault="004963B5" w:rsidP="004963B5">
      <w:pPr>
        <w:ind w:left="720"/>
        <w:rPr>
          <w:rFonts w:asciiTheme="majorHAnsi" w:eastAsiaTheme="minorEastAsia" w:hAnsiTheme="majorHAnsi" w:cstheme="majorHAnsi"/>
        </w:rPr>
      </w:pPr>
      <w:r w:rsidRPr="00E02823">
        <w:rPr>
          <w:rFonts w:asciiTheme="majorHAnsi" w:eastAsiaTheme="minorEastAsia" w:hAnsiTheme="majorHAnsi" w:cstheme="majorHAnsi"/>
        </w:rPr>
        <w:t>ICS suggestion here in round 3 is supported, see above. If ICS proposal is not generally supported, INTERTANKO propose the below alternative as a start for rewriting this section:</w:t>
      </w:r>
    </w:p>
    <w:p w:rsidR="004963B5" w:rsidRPr="00E02823" w:rsidRDefault="004963B5" w:rsidP="004963B5">
      <w:pPr>
        <w:ind w:left="720"/>
        <w:rPr>
          <w:rFonts w:asciiTheme="majorHAnsi" w:eastAsiaTheme="minorEastAsia" w:hAnsiTheme="majorHAnsi" w:cstheme="majorHAnsi"/>
        </w:rPr>
      </w:pPr>
      <w:r w:rsidRPr="00E02823">
        <w:rPr>
          <w:rFonts w:asciiTheme="majorHAnsi" w:eastAsiaTheme="minorEastAsia" w:hAnsiTheme="majorHAnsi" w:cstheme="majorHAnsi"/>
        </w:rPr>
        <w:t>A few comments on the text:</w:t>
      </w:r>
    </w:p>
    <w:p w:rsidR="004963B5" w:rsidRPr="00E02823" w:rsidRDefault="004963B5" w:rsidP="004963B5">
      <w:pPr>
        <w:ind w:left="1440"/>
        <w:rPr>
          <w:rFonts w:asciiTheme="majorHAnsi" w:eastAsiaTheme="minorEastAsia" w:hAnsiTheme="majorHAnsi" w:cstheme="majorHAnsi"/>
        </w:rPr>
      </w:pPr>
      <w:r w:rsidRPr="00E02823">
        <w:rPr>
          <w:rFonts w:asciiTheme="majorHAnsi" w:eastAsiaTheme="minorEastAsia" w:hAnsiTheme="majorHAnsi" w:cstheme="majorHAnsi"/>
        </w:rPr>
        <w:t>3.5.2</w:t>
      </w:r>
      <w:r w:rsidRPr="00E02823">
        <w:rPr>
          <w:rFonts w:asciiTheme="majorHAnsi" w:eastAsiaTheme="minorEastAsia" w:hAnsiTheme="majorHAnsi" w:cstheme="majorHAnsi"/>
        </w:rPr>
        <w:tab/>
        <w:t>Mooring personnel (shore or sea)</w:t>
      </w:r>
    </w:p>
    <w:p w:rsidR="004963B5" w:rsidRPr="00E02823" w:rsidRDefault="004963B5" w:rsidP="004963B5">
      <w:pPr>
        <w:ind w:left="2160"/>
        <w:rPr>
          <w:rFonts w:asciiTheme="majorHAnsi" w:eastAsiaTheme="minorEastAsia" w:hAnsiTheme="majorHAnsi" w:cstheme="majorHAnsi"/>
        </w:rPr>
      </w:pPr>
      <w:r w:rsidRPr="00E02823">
        <w:rPr>
          <w:rFonts w:asciiTheme="majorHAnsi" w:eastAsiaTheme="minorEastAsia" w:hAnsiTheme="majorHAnsi" w:cstheme="majorHAnsi"/>
        </w:rPr>
        <w:t>We assume that it’s the bridge/master that can communicate the direction and speed of the main engine to the ship mooring personnel and they in turn can communicate this to the shore mooring personnel.</w:t>
      </w:r>
    </w:p>
    <w:p w:rsidR="004963B5" w:rsidRPr="00E02823" w:rsidRDefault="004963B5" w:rsidP="004963B5">
      <w:pPr>
        <w:ind w:left="2160"/>
        <w:rPr>
          <w:rFonts w:asciiTheme="majorHAnsi" w:eastAsiaTheme="minorEastAsia" w:hAnsiTheme="majorHAnsi" w:cstheme="majorHAnsi"/>
        </w:rPr>
      </w:pPr>
      <w:r w:rsidRPr="00E02823">
        <w:rPr>
          <w:rFonts w:asciiTheme="majorHAnsi" w:eastAsiaTheme="minorEastAsia" w:hAnsiTheme="majorHAnsi" w:cstheme="majorHAnsi"/>
        </w:rPr>
        <w:t>And potentially the master is keen to know about the direction of tugs line and so on.</w:t>
      </w:r>
    </w:p>
    <w:p w:rsidR="004963B5" w:rsidRPr="00E02823" w:rsidRDefault="004963B5" w:rsidP="004963B5">
      <w:pPr>
        <w:ind w:left="2160"/>
        <w:rPr>
          <w:rFonts w:asciiTheme="majorHAnsi" w:eastAsiaTheme="minorEastAsia" w:hAnsiTheme="majorHAnsi" w:cstheme="majorHAnsi"/>
        </w:rPr>
      </w:pPr>
      <w:r w:rsidRPr="00E02823">
        <w:rPr>
          <w:rFonts w:asciiTheme="majorHAnsi" w:eastAsiaTheme="minorEastAsia" w:hAnsiTheme="majorHAnsi" w:cstheme="majorHAnsi"/>
        </w:rPr>
        <w:t>With this in mind, we propose the following altered text for 3.5.2:</w:t>
      </w:r>
    </w:p>
    <w:p w:rsidR="004963B5" w:rsidRPr="00E02823" w:rsidRDefault="004963B5" w:rsidP="004963B5">
      <w:pPr>
        <w:ind w:left="2880"/>
        <w:rPr>
          <w:rFonts w:asciiTheme="majorHAnsi" w:eastAsiaTheme="minorEastAsia" w:hAnsiTheme="majorHAnsi" w:cstheme="majorHAnsi"/>
        </w:rPr>
      </w:pPr>
      <w:r w:rsidRPr="00E02823">
        <w:rPr>
          <w:rFonts w:asciiTheme="majorHAnsi" w:eastAsiaTheme="minorEastAsia" w:hAnsiTheme="majorHAnsi" w:cstheme="majorHAnsi"/>
        </w:rPr>
        <w:t>3.5.2</w:t>
      </w:r>
      <w:r w:rsidRPr="00E02823">
        <w:rPr>
          <w:rFonts w:asciiTheme="majorHAnsi" w:eastAsiaTheme="minorEastAsia" w:hAnsiTheme="majorHAnsi" w:cstheme="majorHAnsi"/>
        </w:rPr>
        <w:tab/>
      </w:r>
      <w:r w:rsidRPr="00E02823">
        <w:rPr>
          <w:rFonts w:asciiTheme="majorHAnsi" w:hAnsiTheme="majorHAnsi" w:cstheme="majorHAnsi"/>
        </w:rPr>
        <w:t>All involved persons in the mooring operation should regularly communicate the current state of mooring lines or tug lines, the direction and speed of the main engine and other relevant information to each other.</w:t>
      </w:r>
    </w:p>
    <w:p w:rsidR="004963B5" w:rsidRPr="00E02823" w:rsidRDefault="004963B5" w:rsidP="004963B5">
      <w:pPr>
        <w:ind w:left="1440"/>
        <w:rPr>
          <w:rFonts w:asciiTheme="majorHAnsi" w:eastAsiaTheme="minorEastAsia" w:hAnsiTheme="majorHAnsi" w:cstheme="majorHAnsi"/>
        </w:rPr>
      </w:pPr>
      <w:r w:rsidRPr="00E02823">
        <w:rPr>
          <w:rFonts w:asciiTheme="majorHAnsi" w:eastAsiaTheme="minorEastAsia" w:hAnsiTheme="majorHAnsi" w:cstheme="majorHAnsi"/>
        </w:rPr>
        <w:t>3.5.3</w:t>
      </w:r>
      <w:r w:rsidRPr="00E02823">
        <w:rPr>
          <w:rFonts w:asciiTheme="majorHAnsi" w:eastAsiaTheme="minorEastAsia" w:hAnsiTheme="majorHAnsi" w:cstheme="majorHAnsi"/>
        </w:rPr>
        <w:tab/>
        <w:t>Refer to 3.4.2.1, if we already have ensured this there, is this point needed?</w:t>
      </w:r>
    </w:p>
    <w:p w:rsidR="004963B5" w:rsidRPr="00E02823" w:rsidRDefault="004963B5" w:rsidP="004963B5">
      <w:pPr>
        <w:ind w:left="1440"/>
        <w:rPr>
          <w:rFonts w:asciiTheme="majorHAnsi" w:eastAsiaTheme="minorEastAsia" w:hAnsiTheme="majorHAnsi" w:cstheme="majorHAnsi"/>
        </w:rPr>
      </w:pPr>
      <w:r w:rsidRPr="00E02823">
        <w:rPr>
          <w:rFonts w:asciiTheme="majorHAnsi" w:eastAsiaTheme="minorEastAsia" w:hAnsiTheme="majorHAnsi" w:cstheme="majorHAnsi"/>
        </w:rPr>
        <w:t>Consider adding 3.6 to the 3.4 section that is about planning. This could possibly be amended to the new proposed 3.4.1 by INTERTANKO (added in square brackets there)</w:t>
      </w:r>
    </w:p>
    <w:p w:rsidR="004963B5" w:rsidRPr="00E02823" w:rsidRDefault="004963B5" w:rsidP="00C12E13">
      <w:pPr>
        <w:rPr>
          <w:rFonts w:asciiTheme="majorHAnsi" w:eastAsiaTheme="minorEastAsia" w:hAnsiTheme="majorHAnsi" w:cstheme="majorHAnsi"/>
        </w:rPr>
      </w:pPr>
    </w:p>
    <w:p w:rsidR="006C2003" w:rsidRPr="00E02823" w:rsidRDefault="006C2003" w:rsidP="006C2003">
      <w:pPr>
        <w:keepNext/>
        <w:ind w:left="720" w:hanging="720"/>
        <w:rPr>
          <w:rFonts w:asciiTheme="majorHAnsi" w:hAnsiTheme="majorHAnsi" w:cstheme="majorHAnsi"/>
          <w:b/>
          <w:color w:val="0070C0"/>
        </w:rPr>
      </w:pPr>
      <w:r w:rsidRPr="00E02823">
        <w:rPr>
          <w:rFonts w:asciiTheme="majorHAnsi" w:hAnsiTheme="majorHAnsi" w:cstheme="majorHAnsi"/>
          <w:b/>
          <w:color w:val="0070C0"/>
        </w:rPr>
        <w:t>(6)</w:t>
      </w:r>
      <w:r w:rsidRPr="00E02823">
        <w:rPr>
          <w:rFonts w:asciiTheme="majorHAnsi" w:hAnsiTheme="majorHAnsi" w:cstheme="majorHAnsi"/>
          <w:b/>
          <w:color w:val="0070C0"/>
        </w:rPr>
        <w:tab/>
        <w:t>Possible addit</w:t>
      </w:r>
      <w:r w:rsidR="003322C5" w:rsidRPr="00E02823">
        <w:rPr>
          <w:rFonts w:asciiTheme="majorHAnsi" w:hAnsiTheme="majorHAnsi" w:cstheme="majorHAnsi"/>
          <w:b/>
          <w:color w:val="0070C0"/>
        </w:rPr>
        <w:t>i</w:t>
      </w:r>
      <w:r w:rsidRPr="00E02823">
        <w:rPr>
          <w:rFonts w:asciiTheme="majorHAnsi" w:hAnsiTheme="majorHAnsi" w:cstheme="majorHAnsi"/>
          <w:b/>
          <w:color w:val="0070C0"/>
        </w:rPr>
        <w:t>onal requirement in section 3</w:t>
      </w:r>
    </w:p>
    <w:p w:rsidR="00A322F6" w:rsidRPr="00E02823" w:rsidRDefault="00A322F6" w:rsidP="006C2003">
      <w:pPr>
        <w:keepNext/>
        <w:ind w:left="720" w:hanging="720"/>
        <w:rPr>
          <w:rFonts w:asciiTheme="majorHAnsi" w:hAnsiTheme="majorHAnsi" w:cstheme="majorHAnsi"/>
          <w:b/>
          <w:color w:val="0070C0"/>
        </w:rPr>
      </w:pPr>
    </w:p>
    <w:p w:rsidR="006C2003" w:rsidRPr="00E02823" w:rsidRDefault="006C2003" w:rsidP="006C2003">
      <w:pPr>
        <w:rPr>
          <w:rFonts w:asciiTheme="majorHAnsi" w:hAnsiTheme="majorHAnsi" w:cstheme="majorHAnsi"/>
          <w:b/>
          <w:i/>
          <w:color w:val="FF0000"/>
        </w:rPr>
      </w:pPr>
      <w:r w:rsidRPr="00E02823">
        <w:rPr>
          <w:rFonts w:asciiTheme="majorHAnsi" w:hAnsiTheme="majorHAnsi" w:cstheme="majorHAnsi"/>
          <w:b/>
          <w:i/>
          <w:color w:val="FF0000"/>
        </w:rPr>
        <w:t>The CG participants are invited to make comments on the inclusion of the above mentioned text in section 3.</w:t>
      </w:r>
    </w:p>
    <w:p w:rsidR="006C2003" w:rsidRPr="00E02823" w:rsidRDefault="006C2003" w:rsidP="00C12E13">
      <w:pPr>
        <w:rPr>
          <w:rFonts w:asciiTheme="majorHAnsi" w:eastAsiaTheme="minorEastAsia" w:hAnsiTheme="majorHAnsi" w:cstheme="majorHAnsi"/>
        </w:rPr>
      </w:pPr>
    </w:p>
    <w:p w:rsidR="001E588F" w:rsidRPr="00E02823" w:rsidRDefault="001E588F" w:rsidP="001E588F">
      <w:pPr>
        <w:keepNext/>
        <w:rPr>
          <w:rFonts w:asciiTheme="majorHAnsi" w:hAnsiTheme="majorHAnsi" w:cstheme="majorHAnsi"/>
          <w:b/>
          <w:kern w:val="0"/>
        </w:rPr>
      </w:pPr>
      <w:r w:rsidRPr="00E02823">
        <w:rPr>
          <w:rFonts w:asciiTheme="majorHAnsi" w:hAnsiTheme="majorHAnsi" w:cstheme="majorHAnsi"/>
          <w:b/>
          <w:kern w:val="0"/>
        </w:rPr>
        <w:t>Australia</w:t>
      </w:r>
    </w:p>
    <w:p w:rsidR="00A322F6" w:rsidRPr="00E02823" w:rsidRDefault="008B2D72" w:rsidP="001E588F">
      <w:pPr>
        <w:pStyle w:val="ListParagraph"/>
        <w:rPr>
          <w:rFonts w:asciiTheme="majorHAnsi" w:hAnsiTheme="majorHAnsi" w:cstheme="majorHAnsi"/>
        </w:rPr>
      </w:pPr>
      <w:r w:rsidRPr="00E02823">
        <w:rPr>
          <w:rFonts w:asciiTheme="majorHAnsi" w:hAnsiTheme="majorHAnsi" w:cstheme="majorHAnsi"/>
        </w:rPr>
        <w:t>Agree</w:t>
      </w:r>
    </w:p>
    <w:p w:rsidR="008B2D72" w:rsidRPr="00E02823" w:rsidRDefault="008B2D72" w:rsidP="00C12E13">
      <w:pPr>
        <w:rPr>
          <w:rFonts w:asciiTheme="majorHAnsi" w:eastAsiaTheme="minorEastAsia" w:hAnsiTheme="majorHAnsi" w:cstheme="majorHAnsi"/>
        </w:rPr>
      </w:pPr>
    </w:p>
    <w:p w:rsidR="0047459A" w:rsidRPr="00E02823" w:rsidRDefault="0047459A" w:rsidP="0047459A">
      <w:pPr>
        <w:keepNext/>
        <w:rPr>
          <w:rFonts w:asciiTheme="majorHAnsi" w:eastAsiaTheme="minorEastAsia" w:hAnsiTheme="majorHAnsi" w:cstheme="majorHAnsi"/>
          <w:b/>
        </w:rPr>
      </w:pPr>
      <w:r w:rsidRPr="00E02823">
        <w:rPr>
          <w:rFonts w:asciiTheme="majorHAnsi" w:eastAsiaTheme="minorEastAsia" w:hAnsiTheme="majorHAnsi" w:cstheme="majorHAnsi"/>
          <w:b/>
        </w:rPr>
        <w:t>Japan</w:t>
      </w:r>
    </w:p>
    <w:p w:rsidR="0047459A" w:rsidRPr="00E02823" w:rsidRDefault="0047459A" w:rsidP="0047459A">
      <w:pPr>
        <w:ind w:left="720"/>
        <w:rPr>
          <w:rFonts w:asciiTheme="majorHAnsi" w:eastAsiaTheme="minorEastAsia" w:hAnsiTheme="majorHAnsi" w:cstheme="majorHAnsi"/>
        </w:rPr>
      </w:pPr>
      <w:r w:rsidRPr="00E02823">
        <w:rPr>
          <w:rFonts w:asciiTheme="majorHAnsi" w:eastAsiaTheme="minorEastAsia" w:hAnsiTheme="majorHAnsi" w:cstheme="majorHAnsi"/>
        </w:rPr>
        <w:t>Japan especially supports paragraph 3.4.3 as Japan believes that adequate communication is very important for safe mooring operations.</w:t>
      </w:r>
    </w:p>
    <w:p w:rsidR="0047459A" w:rsidRPr="00E02823" w:rsidRDefault="0047459A" w:rsidP="00C12E13">
      <w:pPr>
        <w:rPr>
          <w:rFonts w:asciiTheme="majorHAnsi" w:eastAsiaTheme="minorEastAsia" w:hAnsiTheme="majorHAnsi" w:cstheme="majorHAnsi"/>
        </w:rPr>
      </w:pPr>
    </w:p>
    <w:p w:rsidR="001544CE" w:rsidRPr="00E02823" w:rsidRDefault="001544CE" w:rsidP="001544CE">
      <w:pPr>
        <w:keepNext/>
        <w:rPr>
          <w:rFonts w:asciiTheme="majorHAnsi" w:hAnsiTheme="majorHAnsi" w:cstheme="majorHAnsi"/>
          <w:b/>
        </w:rPr>
      </w:pPr>
      <w:r w:rsidRPr="00E02823">
        <w:rPr>
          <w:rFonts w:asciiTheme="majorHAnsi" w:hAnsiTheme="majorHAnsi" w:cstheme="majorHAnsi"/>
          <w:b/>
        </w:rPr>
        <w:t>Marshall Islands</w:t>
      </w:r>
    </w:p>
    <w:p w:rsidR="001544CE" w:rsidRPr="00E02823" w:rsidRDefault="001544CE" w:rsidP="001544CE">
      <w:pPr>
        <w:ind w:left="720"/>
        <w:rPr>
          <w:rFonts w:asciiTheme="majorHAnsi" w:eastAsiaTheme="minorEastAsia" w:hAnsiTheme="majorHAnsi" w:cstheme="majorHAnsi"/>
        </w:rPr>
      </w:pPr>
      <w:r w:rsidRPr="00E02823">
        <w:rPr>
          <w:rFonts w:asciiTheme="majorHAnsi" w:eastAsiaTheme="minorEastAsia" w:hAnsiTheme="majorHAnsi" w:cstheme="majorHAnsi"/>
        </w:rPr>
        <w:t>We agree with the proposed text.</w:t>
      </w:r>
    </w:p>
    <w:p w:rsidR="001544CE" w:rsidRPr="00E02823" w:rsidRDefault="001544CE" w:rsidP="00C12E13">
      <w:pPr>
        <w:rPr>
          <w:rFonts w:asciiTheme="majorHAnsi" w:eastAsiaTheme="minorEastAsia" w:hAnsiTheme="majorHAnsi" w:cstheme="majorHAnsi"/>
        </w:rPr>
      </w:pPr>
    </w:p>
    <w:p w:rsidR="007169F2" w:rsidRPr="00E02823" w:rsidRDefault="007169F2" w:rsidP="007169F2">
      <w:pPr>
        <w:keepNext/>
        <w:rPr>
          <w:rFonts w:asciiTheme="majorHAnsi" w:eastAsiaTheme="minorEastAsia" w:hAnsiTheme="majorHAnsi" w:cstheme="majorHAnsi"/>
          <w:b/>
        </w:rPr>
      </w:pPr>
      <w:r w:rsidRPr="00E02823">
        <w:rPr>
          <w:rFonts w:asciiTheme="majorHAnsi" w:eastAsiaTheme="minorEastAsia" w:hAnsiTheme="majorHAnsi" w:cstheme="majorHAnsi"/>
          <w:b/>
        </w:rPr>
        <w:t>ICS</w:t>
      </w:r>
    </w:p>
    <w:p w:rsidR="007169F2" w:rsidRPr="00E02823" w:rsidRDefault="007169F2" w:rsidP="007169F2">
      <w:pPr>
        <w:ind w:left="720"/>
        <w:rPr>
          <w:rFonts w:asciiTheme="majorHAnsi" w:hAnsiTheme="majorHAnsi" w:cstheme="majorHAnsi"/>
        </w:rPr>
      </w:pPr>
      <w:r w:rsidRPr="00E02823">
        <w:rPr>
          <w:rFonts w:asciiTheme="majorHAnsi" w:hAnsiTheme="majorHAnsi" w:cstheme="majorHAnsi"/>
        </w:rPr>
        <w:t>No objection to inclusion of the text.</w:t>
      </w:r>
    </w:p>
    <w:p w:rsidR="007169F2" w:rsidRPr="00E02823" w:rsidRDefault="007169F2" w:rsidP="00C12E13">
      <w:pPr>
        <w:rPr>
          <w:rFonts w:asciiTheme="majorHAnsi" w:eastAsiaTheme="minorEastAsia" w:hAnsiTheme="majorHAnsi" w:cstheme="majorHAnsi"/>
        </w:rPr>
      </w:pPr>
    </w:p>
    <w:p w:rsidR="00BF5AF9" w:rsidRPr="00E02823" w:rsidRDefault="00BF5AF9" w:rsidP="00BF5AF9">
      <w:pPr>
        <w:keepNext/>
        <w:rPr>
          <w:rFonts w:asciiTheme="majorHAnsi" w:eastAsiaTheme="minorEastAsia" w:hAnsiTheme="majorHAnsi" w:cstheme="majorHAnsi"/>
          <w:b/>
        </w:rPr>
      </w:pPr>
      <w:r w:rsidRPr="00E02823">
        <w:rPr>
          <w:rFonts w:asciiTheme="majorHAnsi" w:eastAsiaTheme="minorEastAsia" w:hAnsiTheme="majorHAnsi" w:cstheme="majorHAnsi"/>
          <w:b/>
        </w:rPr>
        <w:t>IACS</w:t>
      </w:r>
    </w:p>
    <w:p w:rsidR="00BF5AF9" w:rsidRPr="00E02823" w:rsidRDefault="00BF5AF9" w:rsidP="00BF5AF9">
      <w:pPr>
        <w:ind w:left="720"/>
        <w:rPr>
          <w:rFonts w:asciiTheme="majorHAnsi" w:eastAsiaTheme="minorEastAsia" w:hAnsiTheme="majorHAnsi" w:cstheme="majorHAnsi"/>
        </w:rPr>
      </w:pPr>
      <w:r w:rsidRPr="00E02823">
        <w:rPr>
          <w:rFonts w:asciiTheme="majorHAnsi" w:eastAsiaTheme="minorEastAsia" w:hAnsiTheme="majorHAnsi" w:cstheme="majorHAnsi"/>
        </w:rPr>
        <w:t>The inclusion of</w:t>
      </w:r>
    </w:p>
    <w:p w:rsidR="00BF5AF9" w:rsidRPr="00E02823" w:rsidRDefault="00BF5AF9" w:rsidP="00BF5AF9">
      <w:pPr>
        <w:ind w:left="1440"/>
        <w:rPr>
          <w:rFonts w:asciiTheme="majorHAnsi" w:hAnsiTheme="majorHAnsi" w:cstheme="majorHAnsi"/>
        </w:rPr>
      </w:pPr>
      <w:r w:rsidRPr="00E02823">
        <w:rPr>
          <w:rFonts w:asciiTheme="majorHAnsi" w:hAnsiTheme="majorHAnsi" w:cstheme="majorHAnsi"/>
        </w:rPr>
        <w:t>“</w:t>
      </w:r>
      <w:r w:rsidRPr="00E02823">
        <w:rPr>
          <w:rFonts w:asciiTheme="majorHAnsi" w:hAnsiTheme="majorHAnsi" w:cstheme="majorHAnsi"/>
          <w:i/>
        </w:rPr>
        <w:t>Mooring lines should as far as possible be arranged so that lines in the same service are about the same length between the ship and the shore bollard.</w:t>
      </w:r>
      <w:r w:rsidRPr="00E02823">
        <w:rPr>
          <w:rFonts w:asciiTheme="majorHAnsi" w:hAnsiTheme="majorHAnsi" w:cstheme="majorHAnsi"/>
        </w:rPr>
        <w:t>”</w:t>
      </w:r>
    </w:p>
    <w:p w:rsidR="00BF5AF9" w:rsidRPr="00E02823" w:rsidRDefault="00BF5AF9" w:rsidP="00BF5AF9">
      <w:pPr>
        <w:ind w:left="720"/>
        <w:rPr>
          <w:rFonts w:asciiTheme="majorHAnsi" w:eastAsiaTheme="minorEastAsia" w:hAnsiTheme="majorHAnsi" w:cstheme="majorHAnsi"/>
        </w:rPr>
      </w:pPr>
      <w:r w:rsidRPr="00E02823">
        <w:rPr>
          <w:rFonts w:asciiTheme="majorHAnsi" w:eastAsiaTheme="minorEastAsia" w:hAnsiTheme="majorHAnsi" w:cstheme="majorHAnsi"/>
        </w:rPr>
        <w:t>matches best to the proposed inclusion of 3.6.</w:t>
      </w:r>
    </w:p>
    <w:p w:rsidR="00BF5AF9" w:rsidRPr="00E02823" w:rsidRDefault="00BF5AF9" w:rsidP="00C12E13">
      <w:pPr>
        <w:rPr>
          <w:rFonts w:asciiTheme="majorHAnsi" w:eastAsiaTheme="minorEastAsia" w:hAnsiTheme="majorHAnsi" w:cstheme="majorHAnsi"/>
        </w:rPr>
      </w:pPr>
    </w:p>
    <w:p w:rsidR="000E1188" w:rsidRPr="00E02823" w:rsidRDefault="000E1188" w:rsidP="000E1188">
      <w:pPr>
        <w:keepNext/>
        <w:rPr>
          <w:rFonts w:asciiTheme="majorHAnsi" w:hAnsiTheme="majorHAnsi" w:cstheme="majorHAnsi"/>
          <w:b/>
        </w:rPr>
      </w:pPr>
      <w:r w:rsidRPr="00E02823">
        <w:rPr>
          <w:rFonts w:asciiTheme="majorHAnsi" w:hAnsiTheme="majorHAnsi" w:cstheme="majorHAnsi"/>
          <w:b/>
        </w:rPr>
        <w:t>ICHCA</w:t>
      </w:r>
    </w:p>
    <w:p w:rsidR="000E1188" w:rsidRPr="00E02823" w:rsidRDefault="000E1188" w:rsidP="000E1188">
      <w:pPr>
        <w:ind w:left="720"/>
        <w:rPr>
          <w:rFonts w:asciiTheme="majorHAnsi" w:eastAsiaTheme="minorEastAsia" w:hAnsiTheme="majorHAnsi" w:cstheme="majorHAnsi"/>
        </w:rPr>
      </w:pPr>
      <w:r w:rsidRPr="00E02823">
        <w:rPr>
          <w:rFonts w:asciiTheme="majorHAnsi" w:eastAsiaTheme="minorEastAsia" w:hAnsiTheme="majorHAnsi" w:cstheme="majorHAnsi"/>
        </w:rPr>
        <w:t>This is an ideal but not always possible – needs further discussion.</w:t>
      </w:r>
    </w:p>
    <w:p w:rsidR="000E1188" w:rsidRPr="00E02823" w:rsidRDefault="000E1188" w:rsidP="00C12E13">
      <w:pPr>
        <w:rPr>
          <w:rFonts w:asciiTheme="majorHAnsi" w:eastAsiaTheme="minorEastAsia" w:hAnsiTheme="majorHAnsi" w:cstheme="majorHAnsi"/>
        </w:rPr>
      </w:pPr>
    </w:p>
    <w:p w:rsidR="00AC133F" w:rsidRPr="00E02823" w:rsidRDefault="00AC133F" w:rsidP="00AC133F">
      <w:pPr>
        <w:pStyle w:val="ListParagraph"/>
        <w:keepNext/>
        <w:spacing w:line="240" w:lineRule="auto"/>
        <w:ind w:left="0"/>
        <w:jc w:val="both"/>
        <w:rPr>
          <w:rFonts w:asciiTheme="majorHAnsi" w:hAnsiTheme="majorHAnsi" w:cstheme="majorHAnsi"/>
          <w:b/>
        </w:rPr>
      </w:pPr>
      <w:r w:rsidRPr="00E02823">
        <w:rPr>
          <w:rFonts w:asciiTheme="majorHAnsi" w:hAnsiTheme="majorHAnsi" w:cstheme="majorHAnsi"/>
          <w:b/>
        </w:rPr>
        <w:t>OCIMF</w:t>
      </w:r>
    </w:p>
    <w:p w:rsidR="00AC133F" w:rsidRPr="00E02823" w:rsidRDefault="00AC133F" w:rsidP="00AC133F">
      <w:pPr>
        <w:pStyle w:val="ListParagraph"/>
        <w:spacing w:line="240" w:lineRule="auto"/>
        <w:jc w:val="both"/>
        <w:rPr>
          <w:rFonts w:asciiTheme="majorHAnsi" w:hAnsiTheme="majorHAnsi" w:cstheme="majorHAnsi"/>
        </w:rPr>
      </w:pPr>
      <w:r w:rsidRPr="00E02823">
        <w:rPr>
          <w:rFonts w:asciiTheme="majorHAnsi" w:hAnsiTheme="majorHAnsi" w:cstheme="majorHAnsi"/>
        </w:rPr>
        <w:t>OCIMF agrees with the draft text provided:</w:t>
      </w:r>
    </w:p>
    <w:p w:rsidR="00AC133F" w:rsidRPr="00E02823" w:rsidRDefault="00AC133F" w:rsidP="00AC133F">
      <w:pPr>
        <w:ind w:left="1440"/>
        <w:rPr>
          <w:rFonts w:asciiTheme="majorHAnsi" w:hAnsiTheme="majorHAnsi" w:cstheme="majorHAnsi"/>
        </w:rPr>
      </w:pPr>
      <w:r w:rsidRPr="00E02823">
        <w:rPr>
          <w:rFonts w:asciiTheme="majorHAnsi" w:hAnsiTheme="majorHAnsi" w:cstheme="majorHAnsi"/>
        </w:rPr>
        <w:t>“Mooring lines should as far as possible be arranged so that lines in the same service are about the same length between the ship and the shore bollard.”</w:t>
      </w:r>
    </w:p>
    <w:p w:rsidR="00AC133F" w:rsidRPr="00E02823" w:rsidRDefault="00AC133F" w:rsidP="00C12E13">
      <w:pPr>
        <w:rPr>
          <w:rFonts w:asciiTheme="majorHAnsi" w:eastAsiaTheme="minorEastAsia" w:hAnsiTheme="majorHAnsi" w:cstheme="majorHAnsi"/>
        </w:rPr>
      </w:pPr>
    </w:p>
    <w:p w:rsidR="00E36CC6" w:rsidRPr="00E02823" w:rsidRDefault="00E36CC6" w:rsidP="00E36CC6">
      <w:pPr>
        <w:keepNext/>
        <w:rPr>
          <w:rFonts w:asciiTheme="majorHAnsi" w:hAnsiTheme="majorHAnsi" w:cstheme="majorHAnsi"/>
          <w:b/>
        </w:rPr>
      </w:pPr>
      <w:r w:rsidRPr="00E02823">
        <w:rPr>
          <w:rFonts w:asciiTheme="majorHAnsi" w:hAnsiTheme="majorHAnsi" w:cstheme="majorHAnsi"/>
          <w:b/>
        </w:rPr>
        <w:t>INTERTANKO</w:t>
      </w:r>
    </w:p>
    <w:p w:rsidR="00E36CC6" w:rsidRPr="00E02823" w:rsidRDefault="00E36CC6" w:rsidP="00E36CC6">
      <w:pPr>
        <w:ind w:left="720"/>
        <w:rPr>
          <w:rFonts w:asciiTheme="majorHAnsi" w:eastAsiaTheme="minorEastAsia" w:hAnsiTheme="majorHAnsi" w:cstheme="majorHAnsi"/>
        </w:rPr>
      </w:pPr>
      <w:r w:rsidRPr="00E02823">
        <w:rPr>
          <w:rFonts w:asciiTheme="majorHAnsi" w:eastAsiaTheme="minorEastAsia" w:hAnsiTheme="majorHAnsi" w:cstheme="majorHAnsi"/>
        </w:rPr>
        <w:t>Agree</w:t>
      </w:r>
    </w:p>
    <w:p w:rsidR="00E36CC6" w:rsidRPr="00E02823" w:rsidRDefault="00E36CC6" w:rsidP="00C12E13">
      <w:pPr>
        <w:rPr>
          <w:rFonts w:asciiTheme="majorHAnsi" w:eastAsiaTheme="minorEastAsia" w:hAnsiTheme="majorHAnsi" w:cstheme="majorHAnsi"/>
        </w:rPr>
      </w:pPr>
    </w:p>
    <w:p w:rsidR="00752E24" w:rsidRPr="00E02823" w:rsidRDefault="00752E24" w:rsidP="00C12E13">
      <w:pPr>
        <w:keepNext/>
        <w:ind w:left="720" w:hanging="720"/>
        <w:rPr>
          <w:rFonts w:asciiTheme="majorHAnsi" w:hAnsiTheme="majorHAnsi" w:cstheme="majorHAnsi"/>
          <w:b/>
          <w:color w:val="0070C0"/>
        </w:rPr>
      </w:pPr>
      <w:r w:rsidRPr="00E02823">
        <w:rPr>
          <w:rFonts w:asciiTheme="majorHAnsi" w:hAnsiTheme="majorHAnsi" w:cstheme="majorHAnsi"/>
          <w:b/>
          <w:color w:val="0070C0"/>
        </w:rPr>
        <w:t>5.4.6</w:t>
      </w:r>
      <w:r w:rsidRPr="00E02823">
        <w:rPr>
          <w:rFonts w:asciiTheme="majorHAnsi" w:hAnsiTheme="majorHAnsi" w:cstheme="majorHAnsi"/>
          <w:b/>
          <w:color w:val="0070C0"/>
        </w:rPr>
        <w:tab/>
        <w:t>Inspection and maintenance of mooring lines</w:t>
      </w:r>
    </w:p>
    <w:p w:rsidR="00752E24" w:rsidRPr="00E02823" w:rsidRDefault="00752E24" w:rsidP="00C12E13">
      <w:pPr>
        <w:keepNext/>
        <w:ind w:left="720" w:hanging="720"/>
        <w:rPr>
          <w:rFonts w:asciiTheme="majorHAnsi" w:hAnsiTheme="majorHAnsi" w:cstheme="majorHAnsi"/>
          <w:b/>
          <w:color w:val="0070C0"/>
        </w:rPr>
      </w:pPr>
    </w:p>
    <w:p w:rsidR="00DC7B72" w:rsidRPr="00E02823" w:rsidRDefault="00752E24" w:rsidP="00DC7B72">
      <w:pPr>
        <w:rPr>
          <w:rFonts w:asciiTheme="majorHAnsi" w:hAnsiTheme="majorHAnsi" w:cstheme="majorHAnsi"/>
          <w:b/>
          <w:i/>
          <w:color w:val="00B050"/>
        </w:rPr>
      </w:pPr>
      <w:r w:rsidRPr="00E02823">
        <w:rPr>
          <w:rFonts w:asciiTheme="majorHAnsi" w:hAnsiTheme="majorHAnsi" w:cstheme="majorHAnsi"/>
          <w:b/>
          <w:i/>
          <w:color w:val="00B050"/>
        </w:rPr>
        <w:t>The CG participants are invited to note that section 4 may be fully rewritten depending on the result of discussion on the scope of the guidelines.</w:t>
      </w:r>
      <w:r w:rsidR="00DC7B72" w:rsidRPr="00E02823">
        <w:rPr>
          <w:rFonts w:asciiTheme="majorHAnsi" w:hAnsiTheme="majorHAnsi" w:cstheme="majorHAnsi"/>
          <w:b/>
          <w:i/>
          <w:color w:val="00B050"/>
        </w:rPr>
        <w:t xml:space="preserve">  See paragraphs 5.1 and 5.2 of this document.</w:t>
      </w:r>
    </w:p>
    <w:p w:rsidR="00DC7B72" w:rsidRPr="00E02823" w:rsidRDefault="00DC7B72" w:rsidP="00DC7B72">
      <w:pPr>
        <w:rPr>
          <w:rFonts w:asciiTheme="majorHAnsi" w:hAnsiTheme="majorHAnsi" w:cstheme="majorHAnsi"/>
          <w:b/>
          <w:i/>
          <w:color w:val="00B050"/>
        </w:rPr>
      </w:pPr>
    </w:p>
    <w:p w:rsidR="00DC7B72" w:rsidRPr="00E02823" w:rsidRDefault="00DC7B72" w:rsidP="00DC7B72">
      <w:pPr>
        <w:rPr>
          <w:rFonts w:asciiTheme="majorHAnsi" w:hAnsiTheme="majorHAnsi" w:cstheme="majorHAnsi"/>
          <w:b/>
          <w:i/>
          <w:color w:val="00B050"/>
        </w:rPr>
      </w:pPr>
      <w:r w:rsidRPr="00E02823">
        <w:rPr>
          <w:rFonts w:asciiTheme="majorHAnsi" w:hAnsiTheme="majorHAnsi" w:cstheme="majorHAnsi"/>
          <w:b/>
          <w:i/>
          <w:color w:val="00B050"/>
        </w:rPr>
        <w:t>The CG participants are invited to cooperate for further development of this section, pending the decision on the scope of the guidelines.</w:t>
      </w:r>
    </w:p>
    <w:p w:rsidR="00752E24" w:rsidRPr="00E02823" w:rsidRDefault="00752E24" w:rsidP="00C12E13">
      <w:pPr>
        <w:rPr>
          <w:rFonts w:asciiTheme="majorHAnsi" w:eastAsiaTheme="minorEastAsia" w:hAnsiTheme="majorHAnsi" w:cstheme="majorHAnsi"/>
        </w:rPr>
      </w:pPr>
    </w:p>
    <w:p w:rsidR="00074902" w:rsidRPr="00E02823" w:rsidRDefault="00074902" w:rsidP="00074902">
      <w:pPr>
        <w:rPr>
          <w:rFonts w:asciiTheme="majorHAnsi" w:hAnsiTheme="majorHAnsi" w:cstheme="majorHAnsi"/>
          <w:b/>
          <w:i/>
          <w:color w:val="FF0000"/>
        </w:rPr>
      </w:pPr>
      <w:r w:rsidRPr="00E02823">
        <w:rPr>
          <w:rFonts w:asciiTheme="majorHAnsi" w:hAnsiTheme="majorHAnsi" w:cstheme="majorHAnsi"/>
          <w:b/>
          <w:i/>
          <w:color w:val="FF0000"/>
        </w:rPr>
        <w:t>The CG participants are invited to make comments on the aforementioned text in section 4.</w:t>
      </w:r>
    </w:p>
    <w:p w:rsidR="00752E24" w:rsidRPr="00E02823" w:rsidRDefault="00752E24" w:rsidP="00C12E13">
      <w:pPr>
        <w:rPr>
          <w:rFonts w:asciiTheme="majorHAnsi" w:eastAsiaTheme="minorEastAsia" w:hAnsiTheme="majorHAnsi" w:cstheme="majorHAnsi"/>
        </w:rPr>
      </w:pPr>
    </w:p>
    <w:p w:rsidR="001E588F" w:rsidRPr="00E02823" w:rsidRDefault="001E588F" w:rsidP="001E588F">
      <w:pPr>
        <w:keepNext/>
        <w:rPr>
          <w:rFonts w:asciiTheme="majorHAnsi" w:hAnsiTheme="majorHAnsi" w:cstheme="majorHAnsi"/>
          <w:b/>
          <w:kern w:val="0"/>
        </w:rPr>
      </w:pPr>
      <w:r w:rsidRPr="00E02823">
        <w:rPr>
          <w:rFonts w:asciiTheme="majorHAnsi" w:hAnsiTheme="majorHAnsi" w:cstheme="majorHAnsi"/>
          <w:b/>
          <w:kern w:val="0"/>
        </w:rPr>
        <w:t>Australia</w:t>
      </w:r>
    </w:p>
    <w:p w:rsidR="00377302" w:rsidRPr="00E02823" w:rsidRDefault="008B2D72" w:rsidP="001E588F">
      <w:pPr>
        <w:pStyle w:val="ListParagraph"/>
        <w:rPr>
          <w:rFonts w:asciiTheme="majorHAnsi" w:hAnsiTheme="majorHAnsi" w:cstheme="majorHAnsi"/>
        </w:rPr>
      </w:pPr>
      <w:r w:rsidRPr="00E02823">
        <w:rPr>
          <w:rFonts w:asciiTheme="majorHAnsi" w:hAnsiTheme="majorHAnsi" w:cstheme="majorHAnsi"/>
        </w:rPr>
        <w:t>Agree</w:t>
      </w:r>
    </w:p>
    <w:p w:rsidR="008B2D72" w:rsidRPr="00E02823" w:rsidRDefault="008B2D72" w:rsidP="00C12E13">
      <w:pPr>
        <w:rPr>
          <w:rFonts w:asciiTheme="majorHAnsi" w:eastAsiaTheme="minorEastAsia" w:hAnsiTheme="majorHAnsi" w:cstheme="majorHAnsi"/>
        </w:rPr>
      </w:pPr>
    </w:p>
    <w:p w:rsidR="0079564B" w:rsidRPr="00E02823" w:rsidRDefault="0079564B" w:rsidP="0079564B">
      <w:pPr>
        <w:pStyle w:val="ListParagraph"/>
        <w:keepNext/>
        <w:spacing w:line="240" w:lineRule="auto"/>
        <w:ind w:left="0"/>
        <w:jc w:val="both"/>
        <w:rPr>
          <w:rFonts w:asciiTheme="majorHAnsi" w:hAnsiTheme="majorHAnsi" w:cstheme="majorHAnsi"/>
          <w:b/>
        </w:rPr>
      </w:pPr>
      <w:r w:rsidRPr="00E02823">
        <w:rPr>
          <w:rFonts w:asciiTheme="majorHAnsi" w:hAnsiTheme="majorHAnsi" w:cstheme="majorHAnsi"/>
          <w:b/>
        </w:rPr>
        <w:t>ITALY</w:t>
      </w:r>
    </w:p>
    <w:p w:rsidR="0079564B" w:rsidRPr="00E02823" w:rsidRDefault="0079564B" w:rsidP="0079564B">
      <w:pPr>
        <w:pStyle w:val="ListParagraph"/>
        <w:spacing w:line="240" w:lineRule="auto"/>
        <w:jc w:val="both"/>
        <w:rPr>
          <w:rFonts w:asciiTheme="majorHAnsi" w:hAnsiTheme="majorHAnsi" w:cstheme="majorHAnsi"/>
        </w:rPr>
      </w:pPr>
      <w:r w:rsidRPr="00E02823">
        <w:rPr>
          <w:rFonts w:asciiTheme="majorHAnsi" w:hAnsiTheme="majorHAnsi" w:cstheme="majorHAnsi"/>
        </w:rPr>
        <w:t>Italy supports the draft text as indicated by coordinators.</w:t>
      </w:r>
    </w:p>
    <w:p w:rsidR="0079564B" w:rsidRPr="00E02823" w:rsidRDefault="0079564B" w:rsidP="00C12E13">
      <w:pPr>
        <w:rPr>
          <w:rFonts w:asciiTheme="majorHAnsi" w:eastAsiaTheme="minorEastAsia" w:hAnsiTheme="majorHAnsi" w:cstheme="majorHAnsi"/>
          <w:lang w:val="da-DK"/>
        </w:rPr>
      </w:pPr>
    </w:p>
    <w:p w:rsidR="0006758C" w:rsidRPr="00E02823" w:rsidRDefault="0006758C" w:rsidP="0006758C">
      <w:pPr>
        <w:keepNext/>
        <w:rPr>
          <w:rFonts w:asciiTheme="majorHAnsi" w:eastAsiaTheme="minorEastAsia" w:hAnsiTheme="majorHAnsi" w:cstheme="majorHAnsi"/>
          <w:b/>
        </w:rPr>
      </w:pPr>
      <w:r w:rsidRPr="00E02823">
        <w:rPr>
          <w:rFonts w:asciiTheme="majorHAnsi" w:eastAsiaTheme="minorEastAsia" w:hAnsiTheme="majorHAnsi" w:cstheme="majorHAnsi"/>
          <w:b/>
        </w:rPr>
        <w:t>Japan</w:t>
      </w:r>
    </w:p>
    <w:p w:rsidR="0006758C" w:rsidRPr="00E02823" w:rsidRDefault="0006758C" w:rsidP="0006758C">
      <w:pPr>
        <w:ind w:left="720"/>
        <w:rPr>
          <w:rFonts w:asciiTheme="majorHAnsi" w:eastAsiaTheme="minorEastAsia" w:hAnsiTheme="majorHAnsi" w:cstheme="majorHAnsi"/>
        </w:rPr>
      </w:pPr>
      <w:r w:rsidRPr="00E02823">
        <w:rPr>
          <w:rFonts w:asciiTheme="majorHAnsi" w:eastAsiaTheme="minorEastAsia" w:hAnsiTheme="majorHAnsi" w:cstheme="majorHAnsi"/>
        </w:rPr>
        <w:t>Japan supports the ICS proposal.</w:t>
      </w:r>
    </w:p>
    <w:p w:rsidR="0006758C" w:rsidRPr="00E02823" w:rsidRDefault="0006758C" w:rsidP="00C12E13">
      <w:pPr>
        <w:rPr>
          <w:rFonts w:asciiTheme="majorHAnsi" w:eastAsiaTheme="minorEastAsia" w:hAnsiTheme="majorHAnsi" w:cstheme="majorHAnsi"/>
        </w:rPr>
      </w:pPr>
    </w:p>
    <w:p w:rsidR="009212CE" w:rsidRPr="00E02823" w:rsidRDefault="009212CE" w:rsidP="009212CE">
      <w:pPr>
        <w:keepNext/>
        <w:rPr>
          <w:rFonts w:asciiTheme="majorHAnsi" w:hAnsiTheme="majorHAnsi" w:cstheme="majorHAnsi"/>
          <w:b/>
        </w:rPr>
      </w:pPr>
      <w:r w:rsidRPr="00E02823">
        <w:rPr>
          <w:rFonts w:asciiTheme="majorHAnsi" w:hAnsiTheme="majorHAnsi" w:cstheme="majorHAnsi"/>
          <w:b/>
        </w:rPr>
        <w:t>Marshall Islands</w:t>
      </w:r>
    </w:p>
    <w:p w:rsidR="009212CE" w:rsidRPr="00E02823" w:rsidRDefault="009212CE" w:rsidP="009212CE">
      <w:pPr>
        <w:ind w:left="720"/>
        <w:rPr>
          <w:rFonts w:asciiTheme="majorHAnsi" w:eastAsiaTheme="minorEastAsia" w:hAnsiTheme="majorHAnsi" w:cstheme="majorHAnsi"/>
        </w:rPr>
      </w:pPr>
      <w:r w:rsidRPr="00E02823">
        <w:rPr>
          <w:rFonts w:asciiTheme="majorHAnsi" w:eastAsiaTheme="minorEastAsia" w:hAnsiTheme="majorHAnsi" w:cstheme="majorHAnsi"/>
        </w:rPr>
        <w:t>We support the text developed by the Coordinator.  Noting BIMCO’s comments we also support amending Sub-section 4.4.  The following is suggested for consideration:</w:t>
      </w:r>
    </w:p>
    <w:p w:rsidR="009212CE" w:rsidRPr="00E02823" w:rsidRDefault="009212CE" w:rsidP="009212CE">
      <w:pPr>
        <w:keepNext/>
        <w:ind w:left="2160" w:hanging="720"/>
        <w:rPr>
          <w:rFonts w:asciiTheme="majorHAnsi" w:eastAsiaTheme="minorEastAsia" w:hAnsiTheme="majorHAnsi" w:cstheme="majorHAnsi"/>
          <w:b/>
        </w:rPr>
      </w:pPr>
      <w:r w:rsidRPr="00E02823">
        <w:rPr>
          <w:rFonts w:asciiTheme="majorHAnsi" w:eastAsiaTheme="minorEastAsia" w:hAnsiTheme="majorHAnsi" w:cstheme="majorHAnsi"/>
          <w:b/>
        </w:rPr>
        <w:t>.4</w:t>
      </w:r>
      <w:r w:rsidRPr="00E02823">
        <w:rPr>
          <w:rFonts w:asciiTheme="majorHAnsi" w:eastAsiaTheme="minorEastAsia" w:hAnsiTheme="majorHAnsi" w:cstheme="majorHAnsi"/>
          <w:b/>
        </w:rPr>
        <w:tab/>
        <w:t>Recordkeeping</w:t>
      </w:r>
    </w:p>
    <w:p w:rsidR="009212CE" w:rsidRPr="00E02823" w:rsidRDefault="009212CE" w:rsidP="009212CE">
      <w:pPr>
        <w:ind w:left="2160" w:hanging="720"/>
        <w:rPr>
          <w:rFonts w:asciiTheme="majorHAnsi" w:eastAsiaTheme="minorEastAsia" w:hAnsiTheme="majorHAnsi" w:cstheme="majorHAnsi"/>
        </w:rPr>
      </w:pPr>
      <w:r w:rsidRPr="00E02823">
        <w:rPr>
          <w:rFonts w:asciiTheme="majorHAnsi" w:eastAsiaTheme="minorEastAsia" w:hAnsiTheme="majorHAnsi" w:cstheme="majorHAnsi"/>
        </w:rPr>
        <w:t>.1</w:t>
      </w:r>
      <w:r w:rsidRPr="00E02823">
        <w:rPr>
          <w:rFonts w:asciiTheme="majorHAnsi" w:eastAsiaTheme="minorEastAsia" w:hAnsiTheme="majorHAnsi" w:cstheme="majorHAnsi"/>
        </w:rPr>
        <w:tab/>
        <w:t>Each mooring line should be individually identifiable by markings or other means; and</w:t>
      </w:r>
    </w:p>
    <w:p w:rsidR="009212CE" w:rsidRPr="00E02823" w:rsidRDefault="009212CE" w:rsidP="009212CE">
      <w:pPr>
        <w:ind w:left="2160" w:hanging="720"/>
        <w:rPr>
          <w:rFonts w:asciiTheme="majorHAnsi" w:eastAsiaTheme="minorEastAsia" w:hAnsiTheme="majorHAnsi" w:cstheme="majorHAnsi"/>
        </w:rPr>
      </w:pPr>
      <w:r w:rsidRPr="00E02823">
        <w:rPr>
          <w:rFonts w:asciiTheme="majorHAnsi" w:eastAsiaTheme="minorEastAsia" w:hAnsiTheme="majorHAnsi" w:cstheme="majorHAnsi"/>
        </w:rPr>
        <w:t>.2</w:t>
      </w:r>
      <w:r w:rsidRPr="00E02823">
        <w:rPr>
          <w:rFonts w:asciiTheme="majorHAnsi" w:eastAsiaTheme="minorEastAsia" w:hAnsiTheme="majorHAnsi" w:cstheme="majorHAnsi"/>
        </w:rPr>
        <w:tab/>
        <w:t>Results of inspection and maintenance, including rotation and replacement, of mooring lines should be recorded and kept onboard for the period determined by the Company.</w:t>
      </w:r>
    </w:p>
    <w:p w:rsidR="009212CE" w:rsidRPr="00E02823" w:rsidRDefault="009212CE" w:rsidP="00C12E13">
      <w:pPr>
        <w:rPr>
          <w:rFonts w:asciiTheme="majorHAnsi" w:eastAsiaTheme="minorEastAsia" w:hAnsiTheme="majorHAnsi" w:cstheme="majorHAnsi"/>
        </w:rPr>
      </w:pPr>
    </w:p>
    <w:p w:rsidR="00F31253" w:rsidRPr="00E02823" w:rsidRDefault="00F31253" w:rsidP="00F31253">
      <w:pPr>
        <w:keepNext/>
        <w:rPr>
          <w:rFonts w:asciiTheme="majorHAnsi" w:eastAsiaTheme="minorEastAsia" w:hAnsiTheme="majorHAnsi" w:cstheme="majorHAnsi"/>
          <w:b/>
        </w:rPr>
      </w:pPr>
      <w:r w:rsidRPr="00E02823">
        <w:rPr>
          <w:rFonts w:asciiTheme="majorHAnsi" w:eastAsiaTheme="minorEastAsia" w:hAnsiTheme="majorHAnsi" w:cstheme="majorHAnsi"/>
          <w:b/>
        </w:rPr>
        <w:t>ICS</w:t>
      </w:r>
    </w:p>
    <w:p w:rsidR="00F31253" w:rsidRPr="00E02823" w:rsidRDefault="00F31253" w:rsidP="00F31253">
      <w:pPr>
        <w:ind w:left="720"/>
        <w:rPr>
          <w:rFonts w:asciiTheme="majorHAnsi" w:eastAsiaTheme="minorEastAsia" w:hAnsiTheme="majorHAnsi" w:cstheme="majorHAnsi"/>
        </w:rPr>
      </w:pPr>
      <w:r w:rsidRPr="00E02823">
        <w:rPr>
          <w:rFonts w:asciiTheme="majorHAnsi" w:eastAsiaTheme="minorEastAsia" w:hAnsiTheme="majorHAnsi" w:cstheme="majorHAnsi"/>
        </w:rPr>
        <w:t>ICS notes that Appendix 1 of the coordinator’s remarks which refers to the comprehensive text proposal made by ICS and OCIMF includes relevant guidance in inspection and maintenance. It may be beneficial to include that text in these Guidelines:</w:t>
      </w:r>
    </w:p>
    <w:p w:rsidR="00F31253" w:rsidRPr="00E02823" w:rsidRDefault="00F31253" w:rsidP="00F31253">
      <w:pPr>
        <w:ind w:left="1440"/>
        <w:rPr>
          <w:rFonts w:asciiTheme="majorHAnsi" w:hAnsiTheme="majorHAnsi" w:cstheme="majorHAnsi"/>
          <w:b/>
        </w:rPr>
      </w:pPr>
      <w:r w:rsidRPr="00E02823">
        <w:rPr>
          <w:rFonts w:asciiTheme="majorHAnsi" w:hAnsiTheme="majorHAnsi" w:cstheme="majorHAnsi"/>
          <w:b/>
        </w:rPr>
        <w:t>“Inspection and replacement of mooring lines and mooring line tails</w:t>
      </w:r>
    </w:p>
    <w:p w:rsidR="00F31253" w:rsidRPr="00E02823" w:rsidRDefault="00F31253" w:rsidP="00F31253">
      <w:pPr>
        <w:ind w:left="1440"/>
        <w:rPr>
          <w:rFonts w:asciiTheme="majorHAnsi" w:hAnsiTheme="majorHAnsi" w:cstheme="majorHAnsi"/>
        </w:rPr>
      </w:pPr>
      <w:r w:rsidRPr="00E02823">
        <w:rPr>
          <w:rFonts w:asciiTheme="majorHAnsi" w:hAnsiTheme="majorHAnsi" w:cstheme="majorHAnsi"/>
        </w:rPr>
        <w:t>X.1</w:t>
      </w:r>
      <w:r w:rsidRPr="00E02823">
        <w:rPr>
          <w:rFonts w:asciiTheme="majorHAnsi" w:hAnsiTheme="majorHAnsi" w:cstheme="majorHAnsi"/>
        </w:rPr>
        <w:tab/>
        <w:t>In order to prevent the deterioration of mooring lines to a condition which may result in the failure of the line during mooring operations, the periodic inspection of mooring lines, mooring line tails and associated attachments should be included in the on board maintenance plan or equivalent maintenance management system. The maintenance plan may be computer based.</w:t>
      </w:r>
    </w:p>
    <w:p w:rsidR="00F31253" w:rsidRPr="00E02823" w:rsidRDefault="00F31253" w:rsidP="00F31253">
      <w:pPr>
        <w:ind w:left="1440"/>
        <w:rPr>
          <w:rFonts w:asciiTheme="majorHAnsi" w:hAnsiTheme="majorHAnsi" w:cstheme="majorHAnsi"/>
        </w:rPr>
      </w:pPr>
      <w:r w:rsidRPr="00E02823">
        <w:rPr>
          <w:rFonts w:asciiTheme="majorHAnsi" w:hAnsiTheme="majorHAnsi" w:cstheme="majorHAnsi"/>
        </w:rPr>
        <w:t>X.2</w:t>
      </w:r>
      <w:r w:rsidRPr="00E02823">
        <w:rPr>
          <w:rFonts w:asciiTheme="majorHAnsi" w:hAnsiTheme="majorHAnsi" w:cstheme="majorHAnsi"/>
        </w:rPr>
        <w:tab/>
        <w:t>The requirements for inspection of individual mooring lines will be specific to the type of mooring line used on board. In general, on board inspection of mooring lines will be based on manufacturer recommendations and by visual inspection of the outside of the mooring line to identify excessive wear or damage. Such visual inspections should be based on:</w:t>
      </w:r>
    </w:p>
    <w:p w:rsidR="00F31253" w:rsidRPr="00E02823" w:rsidRDefault="00F31253" w:rsidP="00F31253">
      <w:pPr>
        <w:ind w:left="2880" w:hanging="720"/>
        <w:rPr>
          <w:rFonts w:asciiTheme="majorHAnsi" w:hAnsiTheme="majorHAnsi" w:cstheme="majorHAnsi"/>
        </w:rPr>
      </w:pPr>
      <w:r w:rsidRPr="00E02823">
        <w:rPr>
          <w:rFonts w:asciiTheme="majorHAnsi" w:hAnsiTheme="majorHAnsi" w:cstheme="majorHAnsi"/>
        </w:rPr>
        <w:t>.1</w:t>
      </w:r>
      <w:r w:rsidRPr="00E02823">
        <w:rPr>
          <w:rFonts w:asciiTheme="majorHAnsi" w:hAnsiTheme="majorHAnsi" w:cstheme="majorHAnsi"/>
        </w:rPr>
        <w:tab/>
        <w:t>The recommendations of the mooring line and/or tail manufacturer, particularly the criteria provided for the assessment of mooring line condition;</w:t>
      </w:r>
    </w:p>
    <w:p w:rsidR="00F31253" w:rsidRPr="00E02823" w:rsidRDefault="00F31253" w:rsidP="00F31253">
      <w:pPr>
        <w:pStyle w:val="ListParagraph"/>
        <w:spacing w:line="240" w:lineRule="auto"/>
        <w:ind w:left="2880" w:hanging="720"/>
        <w:jc w:val="both"/>
        <w:rPr>
          <w:rFonts w:asciiTheme="majorHAnsi" w:hAnsiTheme="majorHAnsi" w:cstheme="majorHAnsi"/>
          <w:lang w:val="en-US"/>
        </w:rPr>
      </w:pPr>
      <w:r w:rsidRPr="00E02823">
        <w:rPr>
          <w:rFonts w:asciiTheme="majorHAnsi" w:hAnsiTheme="majorHAnsi" w:cstheme="majorHAnsi"/>
          <w:lang w:val="en-US"/>
        </w:rPr>
        <w:t>.2</w:t>
      </w:r>
      <w:r w:rsidRPr="00E02823">
        <w:rPr>
          <w:rFonts w:asciiTheme="majorHAnsi" w:hAnsiTheme="majorHAnsi" w:cstheme="majorHAnsi"/>
          <w:lang w:val="en-US"/>
        </w:rPr>
        <w:tab/>
        <w:t>Operational experience regarding the performance of the mooring line and/or mooring line tail during previous mooring operations;</w:t>
      </w:r>
    </w:p>
    <w:p w:rsidR="00F31253" w:rsidRPr="00E02823" w:rsidRDefault="00F31253" w:rsidP="00F31253">
      <w:pPr>
        <w:pStyle w:val="ListParagraph"/>
        <w:spacing w:line="240" w:lineRule="auto"/>
        <w:ind w:left="2880" w:hanging="720"/>
        <w:jc w:val="both"/>
        <w:rPr>
          <w:rFonts w:asciiTheme="majorHAnsi" w:hAnsiTheme="majorHAnsi" w:cstheme="majorHAnsi"/>
          <w:lang w:val="en-US"/>
        </w:rPr>
      </w:pPr>
      <w:r w:rsidRPr="00E02823">
        <w:rPr>
          <w:rFonts w:asciiTheme="majorHAnsi" w:hAnsiTheme="majorHAnsi" w:cstheme="majorHAnsi"/>
          <w:lang w:val="en-US"/>
        </w:rPr>
        <w:t>.3</w:t>
      </w:r>
      <w:r w:rsidRPr="00E02823">
        <w:rPr>
          <w:rFonts w:asciiTheme="majorHAnsi" w:hAnsiTheme="majorHAnsi" w:cstheme="majorHAnsi"/>
          <w:lang w:val="en-US"/>
        </w:rPr>
        <w:tab/>
        <w:t>The environmental conditions to which the mooring lines and/or mooring line tails are routinely exposed;</w:t>
      </w:r>
    </w:p>
    <w:p w:rsidR="00F31253" w:rsidRPr="00E02823" w:rsidRDefault="00F31253" w:rsidP="00F31253">
      <w:pPr>
        <w:ind w:left="2880" w:hanging="720"/>
        <w:rPr>
          <w:rFonts w:asciiTheme="majorHAnsi" w:hAnsiTheme="majorHAnsi" w:cstheme="majorHAnsi"/>
        </w:rPr>
      </w:pPr>
      <w:r w:rsidRPr="00E02823">
        <w:rPr>
          <w:rFonts w:asciiTheme="majorHAnsi" w:hAnsiTheme="majorHAnsi" w:cstheme="majorHAnsi"/>
        </w:rPr>
        <w:t>.4</w:t>
      </w:r>
      <w:r w:rsidRPr="00E02823">
        <w:rPr>
          <w:rFonts w:asciiTheme="majorHAnsi" w:hAnsiTheme="majorHAnsi" w:cstheme="majorHAnsi"/>
        </w:rPr>
        <w:tab/>
        <w:t>Additional advice provided in industry guidance on mooring line and mooring line tail inspections; and</w:t>
      </w:r>
    </w:p>
    <w:p w:rsidR="00F31253" w:rsidRPr="00E02823" w:rsidRDefault="00F31253" w:rsidP="00F31253">
      <w:pPr>
        <w:ind w:left="2880" w:hanging="720"/>
        <w:rPr>
          <w:rFonts w:asciiTheme="majorHAnsi" w:hAnsiTheme="majorHAnsi" w:cstheme="majorHAnsi"/>
        </w:rPr>
      </w:pPr>
      <w:r w:rsidRPr="00E02823">
        <w:rPr>
          <w:rFonts w:asciiTheme="majorHAnsi" w:hAnsiTheme="majorHAnsi" w:cstheme="majorHAnsi"/>
        </w:rPr>
        <w:t>.5</w:t>
      </w:r>
      <w:r w:rsidRPr="00E02823">
        <w:rPr>
          <w:rFonts w:asciiTheme="majorHAnsi" w:hAnsiTheme="majorHAnsi" w:cstheme="majorHAnsi"/>
        </w:rPr>
        <w:tab/>
        <w:t>[…].</w:t>
      </w:r>
    </w:p>
    <w:p w:rsidR="00F31253" w:rsidRPr="00E02823" w:rsidRDefault="00F31253" w:rsidP="00F31253">
      <w:pPr>
        <w:ind w:left="1440"/>
        <w:rPr>
          <w:rFonts w:asciiTheme="majorHAnsi" w:hAnsiTheme="majorHAnsi" w:cstheme="majorHAnsi"/>
        </w:rPr>
      </w:pPr>
      <w:r w:rsidRPr="00E02823">
        <w:rPr>
          <w:rFonts w:asciiTheme="majorHAnsi" w:hAnsiTheme="majorHAnsi" w:cstheme="majorHAnsi"/>
        </w:rPr>
        <w:t>X.3</w:t>
      </w:r>
      <w:r w:rsidRPr="00E02823">
        <w:rPr>
          <w:rFonts w:asciiTheme="majorHAnsi" w:hAnsiTheme="majorHAnsi" w:cstheme="majorHAnsi"/>
        </w:rPr>
        <w:tab/>
        <w:t>In the case of jacketed synthetic fibre mooring lines, detailed visual inspection of the condition of the synthetic fibre line may not be possible. The condition of the external jacket is not an accurate indicator of the condition of the load bearing synthetic fibre material within the mooring line.</w:t>
      </w:r>
    </w:p>
    <w:p w:rsidR="00F31253" w:rsidRPr="00E02823" w:rsidRDefault="00F31253" w:rsidP="00F31253">
      <w:pPr>
        <w:ind w:left="1440"/>
        <w:rPr>
          <w:rFonts w:asciiTheme="majorHAnsi" w:hAnsiTheme="majorHAnsi" w:cstheme="majorHAnsi"/>
        </w:rPr>
      </w:pPr>
      <w:r w:rsidRPr="00E02823">
        <w:rPr>
          <w:rFonts w:asciiTheme="majorHAnsi" w:hAnsiTheme="majorHAnsi" w:cstheme="majorHAnsi"/>
        </w:rPr>
        <w:t>X.4</w:t>
      </w:r>
      <w:r w:rsidRPr="00E02823">
        <w:rPr>
          <w:rFonts w:asciiTheme="majorHAnsi" w:hAnsiTheme="majorHAnsi" w:cstheme="majorHAnsi"/>
        </w:rPr>
        <w:tab/>
        <w:t>The replacement of in service mooring lines which have been assessed as no longer suitable for use should be based on the removal prior to failure and in accordance with criteria provided by the manufacturer, taking into account additional advice provided in industry guidance on removal of mooring lines from service.</w:t>
      </w:r>
    </w:p>
    <w:p w:rsidR="00F31253" w:rsidRPr="00E02823" w:rsidRDefault="00F31253" w:rsidP="00F31253">
      <w:pPr>
        <w:ind w:left="1440"/>
        <w:rPr>
          <w:rFonts w:asciiTheme="majorHAnsi" w:hAnsiTheme="majorHAnsi" w:cstheme="majorHAnsi"/>
          <w:strike/>
        </w:rPr>
      </w:pPr>
      <w:r w:rsidRPr="00E02823">
        <w:rPr>
          <w:rFonts w:asciiTheme="majorHAnsi" w:hAnsiTheme="majorHAnsi" w:cstheme="majorHAnsi"/>
        </w:rPr>
        <w:t>X.5</w:t>
      </w:r>
      <w:r w:rsidRPr="00E02823">
        <w:rPr>
          <w:rFonts w:asciiTheme="majorHAnsi" w:hAnsiTheme="majorHAnsi" w:cstheme="majorHAnsi"/>
        </w:rPr>
        <w:tab/>
        <w:t>Records of inspection of mooring lines and mooring line tails should be available on board. Consideration should be given to control and certification of mooring lines, wires, tails and associated attachments. Manufacturer's test certificates for mooring lines, joining shackles and synthetic tails should be kept onboard and properly linked back to the equipment.”</w:t>
      </w:r>
    </w:p>
    <w:p w:rsidR="00F31253" w:rsidRPr="00E02823" w:rsidRDefault="00F31253" w:rsidP="00C12E13">
      <w:pPr>
        <w:rPr>
          <w:rFonts w:asciiTheme="majorHAnsi" w:eastAsiaTheme="minorEastAsia" w:hAnsiTheme="majorHAnsi" w:cstheme="majorHAnsi"/>
        </w:rPr>
      </w:pPr>
    </w:p>
    <w:p w:rsidR="00017538" w:rsidRPr="00E02823" w:rsidRDefault="00017538" w:rsidP="00017538">
      <w:pPr>
        <w:keepNext/>
        <w:rPr>
          <w:rFonts w:asciiTheme="majorHAnsi" w:hAnsiTheme="majorHAnsi" w:cstheme="majorHAnsi"/>
          <w:b/>
        </w:rPr>
      </w:pPr>
      <w:r w:rsidRPr="00E02823">
        <w:rPr>
          <w:rFonts w:asciiTheme="majorHAnsi" w:hAnsiTheme="majorHAnsi" w:cstheme="majorHAnsi"/>
          <w:b/>
        </w:rPr>
        <w:t>BIMCO</w:t>
      </w:r>
    </w:p>
    <w:p w:rsidR="00017538" w:rsidRPr="00E02823" w:rsidRDefault="00017538" w:rsidP="00017538">
      <w:pPr>
        <w:ind w:left="720"/>
        <w:rPr>
          <w:rFonts w:asciiTheme="majorHAnsi" w:eastAsiaTheme="minorEastAsia" w:hAnsiTheme="majorHAnsi" w:cstheme="majorHAnsi"/>
        </w:rPr>
      </w:pPr>
      <w:r w:rsidRPr="00E02823">
        <w:rPr>
          <w:rFonts w:asciiTheme="majorHAnsi" w:eastAsiaTheme="minorEastAsia" w:hAnsiTheme="majorHAnsi" w:cstheme="majorHAnsi"/>
        </w:rPr>
        <w:t>The following is about 4.4 Recordkeeping:</w:t>
      </w:r>
      <w:r w:rsidRPr="00E02823">
        <w:rPr>
          <w:rFonts w:asciiTheme="majorHAnsi" w:eastAsiaTheme="minorEastAsia" w:hAnsiTheme="majorHAnsi" w:cstheme="majorHAnsi"/>
        </w:rPr>
        <w:br/>
        <w:t>There must be clear identifying marks on each rope.  Eg. by a sleeve at each eye splice that encapsulated a number (usually the company’s order number), which was then also included on the certificate. Alternatively, a colour scheme or electronic chip may be possible to use.</w:t>
      </w:r>
    </w:p>
    <w:p w:rsidR="00017538" w:rsidRPr="00E02823" w:rsidRDefault="00017538" w:rsidP="00017538">
      <w:pPr>
        <w:ind w:left="720"/>
        <w:rPr>
          <w:rFonts w:asciiTheme="majorHAnsi" w:eastAsiaTheme="minorEastAsia" w:hAnsiTheme="majorHAnsi" w:cstheme="majorHAnsi"/>
        </w:rPr>
      </w:pPr>
      <w:r w:rsidRPr="00E02823">
        <w:rPr>
          <w:rFonts w:asciiTheme="majorHAnsi" w:eastAsiaTheme="minorEastAsia" w:hAnsiTheme="majorHAnsi" w:cstheme="majorHAnsi"/>
        </w:rPr>
        <w:t>We therefore suggest including that: Each rope should be individually identifiable by markings or the like.</w:t>
      </w:r>
    </w:p>
    <w:p w:rsidR="00017538" w:rsidRPr="00E02823" w:rsidRDefault="00017538" w:rsidP="00017538">
      <w:pPr>
        <w:ind w:left="720"/>
        <w:rPr>
          <w:rFonts w:asciiTheme="majorHAnsi" w:eastAsiaTheme="minorEastAsia" w:hAnsiTheme="majorHAnsi" w:cstheme="majorHAnsi"/>
        </w:rPr>
      </w:pPr>
      <w:r w:rsidRPr="00E02823">
        <w:rPr>
          <w:rFonts w:asciiTheme="majorHAnsi" w:eastAsiaTheme="minorEastAsia" w:hAnsiTheme="majorHAnsi" w:cstheme="majorHAnsi"/>
        </w:rPr>
        <w:t>Would it be in order to include some mention of what should be blindingly obvious (but is usually missed completely), that each rope should be individually identifiable by markings on the rope itself?</w:t>
      </w:r>
    </w:p>
    <w:p w:rsidR="00017538" w:rsidRPr="00E02823" w:rsidRDefault="00017538" w:rsidP="00C12E13">
      <w:pPr>
        <w:rPr>
          <w:rFonts w:asciiTheme="majorHAnsi" w:eastAsiaTheme="minorEastAsia" w:hAnsiTheme="majorHAnsi" w:cstheme="majorHAnsi"/>
        </w:rPr>
      </w:pPr>
    </w:p>
    <w:p w:rsidR="003B0B46" w:rsidRPr="00E02823" w:rsidRDefault="003B0B46" w:rsidP="003B0B46">
      <w:pPr>
        <w:keepNext/>
        <w:rPr>
          <w:rFonts w:asciiTheme="majorHAnsi" w:eastAsiaTheme="minorEastAsia" w:hAnsiTheme="majorHAnsi" w:cstheme="majorHAnsi"/>
          <w:b/>
        </w:rPr>
      </w:pPr>
      <w:r w:rsidRPr="00E02823">
        <w:rPr>
          <w:rFonts w:asciiTheme="majorHAnsi" w:eastAsiaTheme="minorEastAsia" w:hAnsiTheme="majorHAnsi" w:cstheme="majorHAnsi"/>
          <w:b/>
        </w:rPr>
        <w:t>IACS</w:t>
      </w:r>
    </w:p>
    <w:p w:rsidR="003B0B46" w:rsidRPr="00E02823" w:rsidRDefault="003B0B46" w:rsidP="003B0B46">
      <w:pPr>
        <w:ind w:left="720"/>
        <w:rPr>
          <w:rFonts w:asciiTheme="majorHAnsi" w:eastAsiaTheme="minorEastAsia" w:hAnsiTheme="majorHAnsi" w:cstheme="majorHAnsi"/>
        </w:rPr>
      </w:pPr>
      <w:r w:rsidRPr="00E02823">
        <w:rPr>
          <w:rFonts w:asciiTheme="majorHAnsi" w:eastAsiaTheme="minorEastAsia" w:hAnsiTheme="majorHAnsi" w:cstheme="majorHAnsi"/>
        </w:rPr>
        <w:t>In 4.1.3 problems with inspection of jacketed synthetic fibre mooring lines are mentioned but no possible alternative to the visual inspection are given.</w:t>
      </w:r>
    </w:p>
    <w:p w:rsidR="00536E51" w:rsidRPr="00E02823" w:rsidRDefault="00536E51" w:rsidP="00536E51">
      <w:pPr>
        <w:pStyle w:val="ListParagraph"/>
        <w:numPr>
          <w:ilvl w:val="0"/>
          <w:numId w:val="31"/>
        </w:numPr>
        <w:rPr>
          <w:rFonts w:asciiTheme="majorHAnsi" w:hAnsiTheme="majorHAnsi" w:cstheme="majorHAnsi"/>
        </w:rPr>
      </w:pPr>
      <w:r w:rsidRPr="00E02823">
        <w:rPr>
          <w:rFonts w:asciiTheme="majorHAnsi" w:hAnsiTheme="majorHAnsi" w:cstheme="majorHAnsi"/>
        </w:rPr>
        <w:t>With regard to 4.1.1, storage condition (if lines were kept on board) may also require attention.</w:t>
      </w:r>
    </w:p>
    <w:p w:rsidR="00536E51" w:rsidRPr="00E02823" w:rsidRDefault="00536E51" w:rsidP="00536E51">
      <w:pPr>
        <w:pStyle w:val="ListParagraph"/>
        <w:numPr>
          <w:ilvl w:val="0"/>
          <w:numId w:val="31"/>
        </w:numPr>
        <w:rPr>
          <w:rFonts w:asciiTheme="majorHAnsi" w:hAnsiTheme="majorHAnsi" w:cstheme="majorHAnsi"/>
        </w:rPr>
      </w:pPr>
      <w:r w:rsidRPr="00E02823">
        <w:rPr>
          <w:rFonts w:asciiTheme="majorHAnsi" w:hAnsiTheme="majorHAnsi" w:cstheme="majorHAnsi"/>
        </w:rPr>
        <w:t>With regard to the last sentence in 4.1.3, solution options should be given for this.</w:t>
      </w:r>
    </w:p>
    <w:p w:rsidR="003B0B46" w:rsidRPr="00E02823" w:rsidRDefault="003B0B46" w:rsidP="00C12E13">
      <w:pPr>
        <w:rPr>
          <w:rFonts w:asciiTheme="majorHAnsi" w:eastAsiaTheme="minorEastAsia" w:hAnsiTheme="majorHAnsi" w:cstheme="majorHAnsi"/>
        </w:rPr>
      </w:pPr>
    </w:p>
    <w:p w:rsidR="00B51949" w:rsidRPr="00E02823" w:rsidRDefault="00B51949" w:rsidP="00B51949">
      <w:pPr>
        <w:keepNext/>
        <w:rPr>
          <w:rFonts w:asciiTheme="majorHAnsi" w:hAnsiTheme="majorHAnsi" w:cstheme="majorHAnsi"/>
          <w:b/>
        </w:rPr>
      </w:pPr>
      <w:r w:rsidRPr="00E02823">
        <w:rPr>
          <w:rFonts w:asciiTheme="majorHAnsi" w:hAnsiTheme="majorHAnsi" w:cstheme="majorHAnsi"/>
          <w:b/>
        </w:rPr>
        <w:t>ICHCA</w:t>
      </w:r>
    </w:p>
    <w:p w:rsidR="00B51949" w:rsidRPr="00E02823" w:rsidRDefault="00B51949" w:rsidP="00B51949">
      <w:pPr>
        <w:ind w:left="720"/>
        <w:rPr>
          <w:rFonts w:asciiTheme="majorHAnsi" w:eastAsiaTheme="minorEastAsia" w:hAnsiTheme="majorHAnsi" w:cstheme="majorHAnsi"/>
        </w:rPr>
      </w:pPr>
      <w:r w:rsidRPr="00E02823">
        <w:rPr>
          <w:rFonts w:asciiTheme="majorHAnsi" w:eastAsiaTheme="minorEastAsia" w:hAnsiTheme="majorHAnsi" w:cstheme="majorHAnsi"/>
        </w:rPr>
        <w:t>The ICS based text is acceptable to ICHCA.</w:t>
      </w:r>
    </w:p>
    <w:p w:rsidR="00B51949" w:rsidRPr="00E02823" w:rsidRDefault="00B51949" w:rsidP="00C12E13">
      <w:pPr>
        <w:rPr>
          <w:rFonts w:asciiTheme="majorHAnsi" w:eastAsiaTheme="minorEastAsia" w:hAnsiTheme="majorHAnsi" w:cstheme="majorHAnsi"/>
        </w:rPr>
      </w:pPr>
    </w:p>
    <w:p w:rsidR="00FB0ECD" w:rsidRPr="00E02823" w:rsidRDefault="00FB0ECD" w:rsidP="00FB0ECD">
      <w:pPr>
        <w:pStyle w:val="ListParagraph"/>
        <w:keepNext/>
        <w:spacing w:line="240" w:lineRule="auto"/>
        <w:ind w:left="0"/>
        <w:jc w:val="both"/>
        <w:rPr>
          <w:rFonts w:asciiTheme="majorHAnsi" w:hAnsiTheme="majorHAnsi" w:cstheme="majorHAnsi"/>
          <w:b/>
        </w:rPr>
      </w:pPr>
      <w:r w:rsidRPr="00E02823">
        <w:rPr>
          <w:rFonts w:asciiTheme="majorHAnsi" w:hAnsiTheme="majorHAnsi" w:cstheme="majorHAnsi"/>
          <w:b/>
        </w:rPr>
        <w:t>OCIMF</w:t>
      </w:r>
    </w:p>
    <w:p w:rsidR="00FB0ECD" w:rsidRPr="00E02823" w:rsidRDefault="00FB0ECD" w:rsidP="00FB0ECD">
      <w:pPr>
        <w:pStyle w:val="ListParagraph"/>
        <w:spacing w:line="240" w:lineRule="auto"/>
        <w:jc w:val="both"/>
        <w:rPr>
          <w:rFonts w:asciiTheme="majorHAnsi" w:hAnsiTheme="majorHAnsi" w:cstheme="majorHAnsi"/>
        </w:rPr>
      </w:pPr>
      <w:r w:rsidRPr="00E02823">
        <w:rPr>
          <w:rFonts w:asciiTheme="majorHAnsi" w:hAnsiTheme="majorHAnsi" w:cstheme="majorHAnsi"/>
        </w:rPr>
        <w:t>OCIMF supports the draft text generated by the coordinators summing up the discussions.</w:t>
      </w:r>
    </w:p>
    <w:p w:rsidR="00FB0ECD" w:rsidRPr="00E02823" w:rsidRDefault="00FB0ECD" w:rsidP="00C12E13">
      <w:pPr>
        <w:rPr>
          <w:rFonts w:asciiTheme="majorHAnsi" w:eastAsiaTheme="minorEastAsia" w:hAnsiTheme="majorHAnsi" w:cstheme="majorHAnsi"/>
          <w:lang w:val="da-DK"/>
        </w:rPr>
      </w:pPr>
    </w:p>
    <w:p w:rsidR="00C36E60" w:rsidRPr="00E02823" w:rsidRDefault="00C36E60" w:rsidP="00C36E60">
      <w:pPr>
        <w:keepNext/>
        <w:rPr>
          <w:rFonts w:asciiTheme="majorHAnsi" w:hAnsiTheme="majorHAnsi" w:cstheme="majorHAnsi"/>
          <w:b/>
        </w:rPr>
      </w:pPr>
      <w:r w:rsidRPr="00E02823">
        <w:rPr>
          <w:rFonts w:asciiTheme="majorHAnsi" w:hAnsiTheme="majorHAnsi" w:cstheme="majorHAnsi"/>
          <w:b/>
        </w:rPr>
        <w:t>INTERTANKO</w:t>
      </w:r>
    </w:p>
    <w:p w:rsidR="00C36E60" w:rsidRPr="00E02823" w:rsidRDefault="00C36E60" w:rsidP="00C36E60">
      <w:pPr>
        <w:ind w:left="720"/>
        <w:rPr>
          <w:rFonts w:asciiTheme="majorHAnsi" w:eastAsiaTheme="minorEastAsia" w:hAnsiTheme="majorHAnsi" w:cstheme="majorHAnsi"/>
        </w:rPr>
      </w:pPr>
      <w:r w:rsidRPr="00E02823">
        <w:rPr>
          <w:rFonts w:asciiTheme="majorHAnsi" w:eastAsiaTheme="minorEastAsia" w:hAnsiTheme="majorHAnsi" w:cstheme="majorHAnsi"/>
        </w:rPr>
        <w:t>Agree.  To ensure a future proof text, suggest changing 4.3 reference OCIMF MEG4 to OCIMF Mooring Equipment Guidelines, latest version.</w:t>
      </w:r>
    </w:p>
    <w:p w:rsidR="00C36E60" w:rsidRPr="00E02823" w:rsidRDefault="00C36E60" w:rsidP="00C12E13">
      <w:pPr>
        <w:rPr>
          <w:rFonts w:asciiTheme="majorHAnsi" w:eastAsiaTheme="minorEastAsia" w:hAnsiTheme="majorHAnsi" w:cstheme="majorHAnsi"/>
        </w:rPr>
      </w:pPr>
    </w:p>
    <w:p w:rsidR="00752E24" w:rsidRPr="00E02823" w:rsidRDefault="00752E24" w:rsidP="00C12E13">
      <w:pPr>
        <w:keepNext/>
        <w:ind w:left="720" w:hanging="720"/>
        <w:rPr>
          <w:rFonts w:asciiTheme="majorHAnsi" w:hAnsiTheme="majorHAnsi" w:cstheme="majorHAnsi"/>
          <w:b/>
          <w:color w:val="0070C0"/>
        </w:rPr>
      </w:pPr>
      <w:r w:rsidRPr="00E02823">
        <w:rPr>
          <w:rFonts w:asciiTheme="majorHAnsi" w:hAnsiTheme="majorHAnsi" w:cstheme="majorHAnsi"/>
          <w:b/>
          <w:color w:val="0070C0"/>
        </w:rPr>
        <w:t>5.4.7</w:t>
      </w:r>
      <w:r w:rsidRPr="00E02823">
        <w:rPr>
          <w:rFonts w:asciiTheme="majorHAnsi" w:hAnsiTheme="majorHAnsi" w:cstheme="majorHAnsi"/>
          <w:b/>
          <w:color w:val="0070C0"/>
        </w:rPr>
        <w:tab/>
        <w:t>Reference</w:t>
      </w:r>
    </w:p>
    <w:p w:rsidR="00752E24" w:rsidRPr="00E02823" w:rsidRDefault="00752E24" w:rsidP="00C12E13">
      <w:pPr>
        <w:keepNext/>
        <w:ind w:left="720" w:hanging="720"/>
        <w:rPr>
          <w:rFonts w:asciiTheme="majorHAnsi" w:hAnsiTheme="majorHAnsi" w:cstheme="majorHAnsi"/>
          <w:b/>
          <w:color w:val="0070C0"/>
        </w:rPr>
      </w:pPr>
    </w:p>
    <w:p w:rsidR="00CD795F" w:rsidRPr="00E02823" w:rsidRDefault="00CD795F" w:rsidP="00CD795F">
      <w:pPr>
        <w:rPr>
          <w:rFonts w:asciiTheme="majorHAnsi" w:hAnsiTheme="majorHAnsi" w:cstheme="majorHAnsi"/>
          <w:b/>
          <w:i/>
          <w:color w:val="00B050"/>
        </w:rPr>
      </w:pPr>
      <w:r w:rsidRPr="00E02823">
        <w:rPr>
          <w:rFonts w:asciiTheme="majorHAnsi" w:hAnsiTheme="majorHAnsi" w:cstheme="majorHAnsi"/>
          <w:b/>
          <w:i/>
          <w:color w:val="00B050"/>
        </w:rPr>
        <w:t>The CG participants are invited to note that MEG 3 will be replaced with MEG 4, as appropriate.</w:t>
      </w:r>
    </w:p>
    <w:p w:rsidR="00CD795F" w:rsidRPr="00E02823" w:rsidRDefault="00CD795F" w:rsidP="00C12E13">
      <w:pPr>
        <w:rPr>
          <w:rFonts w:asciiTheme="majorHAnsi" w:eastAsiaTheme="minorEastAsia" w:hAnsiTheme="majorHAnsi" w:cstheme="majorHAnsi"/>
        </w:rPr>
      </w:pPr>
    </w:p>
    <w:p w:rsidR="00056EA4" w:rsidRPr="00E02823" w:rsidRDefault="00056EA4" w:rsidP="00056EA4">
      <w:pPr>
        <w:pStyle w:val="ListParagraph"/>
        <w:keepNext/>
        <w:spacing w:line="240" w:lineRule="auto"/>
        <w:ind w:left="0"/>
        <w:jc w:val="both"/>
        <w:rPr>
          <w:rFonts w:asciiTheme="majorHAnsi" w:hAnsiTheme="majorHAnsi" w:cstheme="majorHAnsi"/>
          <w:b/>
        </w:rPr>
      </w:pPr>
      <w:r w:rsidRPr="00E02823">
        <w:rPr>
          <w:rFonts w:asciiTheme="majorHAnsi" w:hAnsiTheme="majorHAnsi" w:cstheme="majorHAnsi"/>
          <w:b/>
        </w:rPr>
        <w:t>ITALY</w:t>
      </w:r>
    </w:p>
    <w:p w:rsidR="00056EA4" w:rsidRPr="00E02823" w:rsidRDefault="00056EA4" w:rsidP="00056EA4">
      <w:pPr>
        <w:pStyle w:val="ListParagraph"/>
        <w:spacing w:line="240" w:lineRule="auto"/>
        <w:jc w:val="both"/>
        <w:rPr>
          <w:rFonts w:asciiTheme="majorHAnsi" w:hAnsiTheme="majorHAnsi" w:cstheme="majorHAnsi"/>
        </w:rPr>
      </w:pPr>
      <w:r w:rsidRPr="00E02823">
        <w:rPr>
          <w:rFonts w:asciiTheme="majorHAnsi" w:hAnsiTheme="majorHAnsi" w:cstheme="majorHAnsi"/>
        </w:rPr>
        <w:t>Italy agrees.</w:t>
      </w:r>
    </w:p>
    <w:p w:rsidR="00056EA4" w:rsidRPr="00E02823" w:rsidRDefault="00056EA4" w:rsidP="00C12E13">
      <w:pPr>
        <w:rPr>
          <w:rFonts w:asciiTheme="majorHAnsi" w:eastAsiaTheme="minorEastAsia" w:hAnsiTheme="majorHAnsi" w:cstheme="majorHAnsi"/>
        </w:rPr>
      </w:pPr>
    </w:p>
    <w:p w:rsidR="00BA5902" w:rsidRPr="00E02823" w:rsidRDefault="00BA5902" w:rsidP="00BA5902">
      <w:pPr>
        <w:pStyle w:val="ListParagraph"/>
        <w:keepNext/>
        <w:spacing w:line="240" w:lineRule="auto"/>
        <w:ind w:left="0"/>
        <w:jc w:val="both"/>
        <w:rPr>
          <w:rFonts w:asciiTheme="majorHAnsi" w:hAnsiTheme="majorHAnsi" w:cstheme="majorHAnsi"/>
          <w:b/>
        </w:rPr>
      </w:pPr>
      <w:r w:rsidRPr="00E02823">
        <w:rPr>
          <w:rFonts w:asciiTheme="majorHAnsi" w:hAnsiTheme="majorHAnsi" w:cstheme="majorHAnsi"/>
          <w:b/>
        </w:rPr>
        <w:t>OCIMF</w:t>
      </w:r>
    </w:p>
    <w:p w:rsidR="00BA5902" w:rsidRPr="00E02823" w:rsidRDefault="00BA5902" w:rsidP="00BA5902">
      <w:pPr>
        <w:pStyle w:val="ListParagraph"/>
        <w:spacing w:line="240" w:lineRule="auto"/>
        <w:jc w:val="both"/>
        <w:rPr>
          <w:rFonts w:asciiTheme="majorHAnsi" w:hAnsiTheme="majorHAnsi" w:cstheme="majorHAnsi"/>
        </w:rPr>
      </w:pPr>
      <w:r w:rsidRPr="00E02823">
        <w:rPr>
          <w:rFonts w:asciiTheme="majorHAnsi" w:hAnsiTheme="majorHAnsi" w:cstheme="majorHAnsi"/>
        </w:rPr>
        <w:t>Noted and agreed.</w:t>
      </w:r>
    </w:p>
    <w:p w:rsidR="00BA5902" w:rsidRPr="00E02823" w:rsidRDefault="00BA5902" w:rsidP="00C12E13">
      <w:pPr>
        <w:rPr>
          <w:rFonts w:asciiTheme="majorHAnsi" w:eastAsiaTheme="minorEastAsia" w:hAnsiTheme="majorHAnsi" w:cstheme="majorHAnsi"/>
        </w:rPr>
      </w:pPr>
    </w:p>
    <w:p w:rsidR="00752E24" w:rsidRPr="00E02823" w:rsidRDefault="00752E24" w:rsidP="00C12E13">
      <w:pPr>
        <w:keepNext/>
        <w:ind w:left="720" w:hanging="720"/>
        <w:rPr>
          <w:rFonts w:asciiTheme="majorHAnsi" w:hAnsiTheme="majorHAnsi" w:cstheme="majorHAnsi"/>
          <w:b/>
          <w:color w:val="0070C0"/>
        </w:rPr>
      </w:pPr>
      <w:r w:rsidRPr="00E02823">
        <w:rPr>
          <w:rFonts w:asciiTheme="majorHAnsi" w:hAnsiTheme="majorHAnsi" w:cstheme="majorHAnsi"/>
          <w:b/>
          <w:color w:val="0070C0"/>
        </w:rPr>
        <w:t>5.4.8</w:t>
      </w:r>
      <w:r w:rsidRPr="00E02823">
        <w:rPr>
          <w:rFonts w:asciiTheme="majorHAnsi" w:hAnsiTheme="majorHAnsi" w:cstheme="majorHAnsi"/>
          <w:b/>
          <w:color w:val="0070C0"/>
        </w:rPr>
        <w:tab/>
        <w:t>Inclusion of some requirements in the draft new guidelines (Annex 2)</w:t>
      </w:r>
    </w:p>
    <w:p w:rsidR="00752E24" w:rsidRPr="00E02823" w:rsidRDefault="00752E24" w:rsidP="00C12E13">
      <w:pPr>
        <w:keepNext/>
        <w:ind w:left="720" w:hanging="720"/>
        <w:rPr>
          <w:rFonts w:asciiTheme="majorHAnsi" w:hAnsiTheme="majorHAnsi" w:cstheme="majorHAnsi"/>
          <w:b/>
          <w:color w:val="0070C0"/>
        </w:rPr>
      </w:pPr>
    </w:p>
    <w:p w:rsidR="00CD795F" w:rsidRPr="00E02823" w:rsidRDefault="00CD795F" w:rsidP="00CD795F">
      <w:pPr>
        <w:rPr>
          <w:rFonts w:asciiTheme="majorHAnsi" w:hAnsiTheme="majorHAnsi" w:cstheme="majorHAnsi"/>
          <w:b/>
          <w:i/>
          <w:color w:val="00B050"/>
        </w:rPr>
      </w:pPr>
      <w:r w:rsidRPr="00E02823">
        <w:rPr>
          <w:rFonts w:asciiTheme="majorHAnsi" w:hAnsiTheme="majorHAnsi" w:cstheme="majorHAnsi"/>
          <w:b/>
          <w:i/>
          <w:color w:val="00B050"/>
        </w:rPr>
        <w:t>The CG participants are invited to note the results of discussion on the inclusion of the aforementioned texts.</w:t>
      </w:r>
    </w:p>
    <w:p w:rsidR="00CD795F" w:rsidRPr="00E02823" w:rsidRDefault="00CD795F" w:rsidP="00C12E13">
      <w:pPr>
        <w:rPr>
          <w:rFonts w:asciiTheme="majorHAnsi" w:eastAsiaTheme="minorEastAsia" w:hAnsiTheme="majorHAnsi" w:cstheme="majorHAnsi"/>
        </w:rPr>
      </w:pPr>
    </w:p>
    <w:p w:rsidR="00B50373" w:rsidRPr="00E02823" w:rsidRDefault="00B50373" w:rsidP="00B50373">
      <w:pPr>
        <w:pStyle w:val="ListParagraph"/>
        <w:keepNext/>
        <w:spacing w:line="240" w:lineRule="auto"/>
        <w:ind w:left="0"/>
        <w:jc w:val="both"/>
        <w:rPr>
          <w:rFonts w:asciiTheme="majorHAnsi" w:hAnsiTheme="majorHAnsi" w:cstheme="majorHAnsi"/>
          <w:b/>
        </w:rPr>
      </w:pPr>
      <w:r w:rsidRPr="00E02823">
        <w:rPr>
          <w:rFonts w:asciiTheme="majorHAnsi" w:hAnsiTheme="majorHAnsi" w:cstheme="majorHAnsi"/>
          <w:b/>
        </w:rPr>
        <w:t>OCIMF</w:t>
      </w:r>
    </w:p>
    <w:p w:rsidR="00B50373" w:rsidRPr="00E02823" w:rsidRDefault="00B50373" w:rsidP="00B50373">
      <w:pPr>
        <w:pStyle w:val="ListParagraph"/>
        <w:spacing w:line="240" w:lineRule="auto"/>
        <w:jc w:val="both"/>
        <w:rPr>
          <w:rFonts w:asciiTheme="majorHAnsi" w:hAnsiTheme="majorHAnsi" w:cstheme="majorHAnsi"/>
        </w:rPr>
      </w:pPr>
      <w:r w:rsidRPr="00E02823">
        <w:rPr>
          <w:rFonts w:asciiTheme="majorHAnsi" w:hAnsiTheme="majorHAnsi" w:cstheme="majorHAnsi"/>
        </w:rPr>
        <w:t>Noted and agreed, suggest the removal of square brackets.</w:t>
      </w:r>
    </w:p>
    <w:p w:rsidR="00B50373" w:rsidRPr="00E02823" w:rsidRDefault="00B50373" w:rsidP="00C12E13">
      <w:pPr>
        <w:rPr>
          <w:rFonts w:asciiTheme="majorHAnsi" w:eastAsiaTheme="minorEastAsia" w:hAnsiTheme="majorHAnsi" w:cstheme="majorHAnsi"/>
          <w:lang w:val="da-DK"/>
        </w:rPr>
      </w:pPr>
    </w:p>
    <w:p w:rsidR="00410985" w:rsidRPr="00E02823" w:rsidRDefault="00410985" w:rsidP="00410985">
      <w:pPr>
        <w:keepNext/>
        <w:ind w:left="720" w:hanging="720"/>
        <w:rPr>
          <w:rFonts w:asciiTheme="majorHAnsi" w:hAnsiTheme="majorHAnsi" w:cstheme="majorHAnsi"/>
          <w:b/>
          <w:color w:val="0070C0"/>
        </w:rPr>
      </w:pPr>
      <w:r w:rsidRPr="00E02823">
        <w:rPr>
          <w:rFonts w:asciiTheme="majorHAnsi" w:hAnsiTheme="majorHAnsi" w:cstheme="majorHAnsi"/>
          <w:b/>
          <w:color w:val="0070C0"/>
        </w:rPr>
        <w:t>5.5</w:t>
      </w:r>
      <w:r w:rsidRPr="00E02823">
        <w:rPr>
          <w:rFonts w:asciiTheme="majorHAnsi" w:hAnsiTheme="majorHAnsi" w:cstheme="majorHAnsi"/>
          <w:b/>
          <w:color w:val="0070C0"/>
        </w:rPr>
        <w:tab/>
        <w:t>Others</w:t>
      </w:r>
    </w:p>
    <w:p w:rsidR="00410985" w:rsidRPr="00E02823" w:rsidRDefault="00410985" w:rsidP="00410985">
      <w:pPr>
        <w:keepNext/>
        <w:ind w:left="720" w:hanging="720"/>
        <w:rPr>
          <w:rFonts w:asciiTheme="majorHAnsi" w:hAnsiTheme="majorHAnsi" w:cstheme="majorHAnsi"/>
          <w:b/>
          <w:color w:val="0070C0"/>
        </w:rPr>
      </w:pPr>
    </w:p>
    <w:p w:rsidR="00A1798E" w:rsidRPr="00E02823" w:rsidRDefault="008D7E38" w:rsidP="008D7E38">
      <w:pPr>
        <w:rPr>
          <w:rFonts w:asciiTheme="majorHAnsi" w:hAnsiTheme="majorHAnsi" w:cstheme="majorHAnsi"/>
          <w:b/>
          <w:i/>
          <w:color w:val="00B050"/>
        </w:rPr>
      </w:pPr>
      <w:r w:rsidRPr="00E02823">
        <w:rPr>
          <w:rFonts w:asciiTheme="majorHAnsi" w:hAnsiTheme="majorHAnsi" w:cstheme="majorHAnsi"/>
          <w:b/>
          <w:i/>
          <w:color w:val="00B050"/>
        </w:rPr>
        <w:t>The CG participants are invited to note the aforementioned comment and the relevant action by the coordinator.</w:t>
      </w:r>
    </w:p>
    <w:p w:rsidR="00410985" w:rsidRPr="00E02823" w:rsidRDefault="00410985" w:rsidP="00C12E13">
      <w:pPr>
        <w:rPr>
          <w:rFonts w:asciiTheme="majorHAnsi" w:eastAsiaTheme="minorEastAsia" w:hAnsiTheme="majorHAnsi" w:cstheme="majorHAnsi"/>
        </w:rPr>
      </w:pPr>
    </w:p>
    <w:p w:rsidR="00752E24" w:rsidRPr="00E02823" w:rsidRDefault="00752E24" w:rsidP="00C12E13">
      <w:pPr>
        <w:keepNext/>
        <w:ind w:left="720" w:hanging="720"/>
        <w:rPr>
          <w:rFonts w:asciiTheme="majorHAnsi" w:hAnsiTheme="majorHAnsi" w:cstheme="majorHAnsi"/>
          <w:b/>
          <w:color w:val="0070C0"/>
        </w:rPr>
      </w:pPr>
      <w:r w:rsidRPr="00E02823">
        <w:rPr>
          <w:rFonts w:asciiTheme="majorHAnsi" w:hAnsiTheme="majorHAnsi" w:cstheme="majorHAnsi"/>
          <w:b/>
          <w:color w:val="0070C0"/>
        </w:rPr>
        <w:t>6</w:t>
      </w:r>
      <w:r w:rsidRPr="00E02823">
        <w:rPr>
          <w:rFonts w:asciiTheme="majorHAnsi" w:hAnsiTheme="majorHAnsi" w:cstheme="majorHAnsi"/>
          <w:b/>
          <w:color w:val="0070C0"/>
        </w:rPr>
        <w:tab/>
        <w:t>Consequential amendments to relevant IMO instruments (TOR .6)</w:t>
      </w:r>
    </w:p>
    <w:p w:rsidR="00752E24" w:rsidRPr="00E02823" w:rsidRDefault="00752E24" w:rsidP="00C12E13">
      <w:pPr>
        <w:keepNext/>
        <w:ind w:left="720" w:hanging="720"/>
        <w:rPr>
          <w:rFonts w:asciiTheme="majorHAnsi" w:hAnsiTheme="majorHAnsi" w:cstheme="majorHAnsi"/>
          <w:b/>
          <w:color w:val="0070C0"/>
        </w:rPr>
      </w:pPr>
    </w:p>
    <w:p w:rsidR="00752E24" w:rsidRPr="00E02823" w:rsidRDefault="00752E24" w:rsidP="00C12E13">
      <w:pPr>
        <w:keepNext/>
        <w:ind w:left="720" w:hanging="720"/>
        <w:rPr>
          <w:rFonts w:asciiTheme="majorHAnsi" w:hAnsiTheme="majorHAnsi" w:cstheme="majorHAnsi"/>
          <w:b/>
          <w:color w:val="0070C0"/>
        </w:rPr>
      </w:pPr>
      <w:r w:rsidRPr="00E02823">
        <w:rPr>
          <w:rFonts w:asciiTheme="majorHAnsi" w:hAnsiTheme="majorHAnsi" w:cstheme="majorHAnsi"/>
          <w:b/>
          <w:color w:val="0070C0"/>
        </w:rPr>
        <w:t>6.1</w:t>
      </w:r>
      <w:r w:rsidRPr="00E02823">
        <w:rPr>
          <w:rFonts w:asciiTheme="majorHAnsi" w:hAnsiTheme="majorHAnsi" w:cstheme="majorHAnsi"/>
          <w:b/>
          <w:color w:val="0070C0"/>
        </w:rPr>
        <w:tab/>
        <w:t>Resolution A.1104(29)</w:t>
      </w:r>
    </w:p>
    <w:p w:rsidR="00752E24" w:rsidRPr="00E02823" w:rsidRDefault="00752E24" w:rsidP="00C12E13">
      <w:pPr>
        <w:keepNext/>
        <w:ind w:left="720" w:hanging="720"/>
        <w:rPr>
          <w:rFonts w:asciiTheme="majorHAnsi" w:hAnsiTheme="majorHAnsi" w:cstheme="majorHAnsi"/>
          <w:b/>
          <w:color w:val="0070C0"/>
        </w:rPr>
      </w:pPr>
    </w:p>
    <w:p w:rsidR="00752E24" w:rsidRPr="00E02823" w:rsidRDefault="00752E24" w:rsidP="00C12E13">
      <w:pPr>
        <w:rPr>
          <w:rFonts w:asciiTheme="majorHAnsi" w:hAnsiTheme="majorHAnsi" w:cstheme="majorHAnsi"/>
          <w:b/>
          <w:i/>
          <w:color w:val="FF0000"/>
        </w:rPr>
      </w:pPr>
      <w:r w:rsidRPr="00E02823">
        <w:rPr>
          <w:rFonts w:asciiTheme="majorHAnsi" w:hAnsiTheme="majorHAnsi" w:cstheme="majorHAnsi"/>
          <w:b/>
          <w:i/>
          <w:color w:val="FF0000"/>
        </w:rPr>
        <w:t xml:space="preserve">The CG participants are invited to make comments on the </w:t>
      </w:r>
      <w:r w:rsidR="00615715" w:rsidRPr="00E02823">
        <w:rPr>
          <w:rFonts w:asciiTheme="majorHAnsi" w:hAnsiTheme="majorHAnsi" w:cstheme="majorHAnsi"/>
          <w:b/>
          <w:i/>
          <w:color w:val="FF0000"/>
        </w:rPr>
        <w:t>aforementioned draft amendment.</w:t>
      </w:r>
    </w:p>
    <w:p w:rsidR="00752E24" w:rsidRPr="00E02823" w:rsidRDefault="00752E24" w:rsidP="00C12E13">
      <w:pPr>
        <w:rPr>
          <w:rFonts w:asciiTheme="majorHAnsi" w:hAnsiTheme="majorHAnsi" w:cstheme="majorHAnsi"/>
        </w:rPr>
      </w:pPr>
    </w:p>
    <w:p w:rsidR="001E588F" w:rsidRPr="00E02823" w:rsidRDefault="001E588F" w:rsidP="001E588F">
      <w:pPr>
        <w:keepNext/>
        <w:rPr>
          <w:rFonts w:asciiTheme="majorHAnsi" w:hAnsiTheme="majorHAnsi" w:cstheme="majorHAnsi"/>
          <w:b/>
          <w:kern w:val="0"/>
        </w:rPr>
      </w:pPr>
      <w:r w:rsidRPr="00E02823">
        <w:rPr>
          <w:rFonts w:asciiTheme="majorHAnsi" w:hAnsiTheme="majorHAnsi" w:cstheme="majorHAnsi"/>
          <w:b/>
          <w:kern w:val="0"/>
        </w:rPr>
        <w:t>Australia</w:t>
      </w:r>
    </w:p>
    <w:p w:rsidR="00377302" w:rsidRPr="00E02823" w:rsidRDefault="008B2D72" w:rsidP="001E588F">
      <w:pPr>
        <w:pStyle w:val="ListParagraph"/>
        <w:rPr>
          <w:rFonts w:asciiTheme="majorHAnsi" w:hAnsiTheme="majorHAnsi" w:cstheme="majorHAnsi"/>
        </w:rPr>
      </w:pPr>
      <w:r w:rsidRPr="00E02823">
        <w:rPr>
          <w:rFonts w:asciiTheme="majorHAnsi" w:hAnsiTheme="majorHAnsi" w:cstheme="majorHAnsi"/>
        </w:rPr>
        <w:t>Agree</w:t>
      </w:r>
    </w:p>
    <w:p w:rsidR="008B2D72" w:rsidRPr="00E02823" w:rsidRDefault="008B2D72" w:rsidP="00C12E13">
      <w:pPr>
        <w:rPr>
          <w:rFonts w:asciiTheme="majorHAnsi" w:hAnsiTheme="majorHAnsi" w:cstheme="majorHAnsi"/>
        </w:rPr>
      </w:pPr>
    </w:p>
    <w:p w:rsidR="005E77D1" w:rsidRPr="00E02823" w:rsidRDefault="005E77D1" w:rsidP="005E77D1">
      <w:pPr>
        <w:keepNext/>
        <w:rPr>
          <w:rFonts w:asciiTheme="majorHAnsi" w:hAnsiTheme="majorHAnsi" w:cstheme="majorHAnsi"/>
          <w:b/>
        </w:rPr>
      </w:pPr>
      <w:r w:rsidRPr="00E02823">
        <w:rPr>
          <w:rFonts w:asciiTheme="majorHAnsi" w:hAnsiTheme="majorHAnsi" w:cstheme="majorHAnsi"/>
          <w:b/>
        </w:rPr>
        <w:t>Finland</w:t>
      </w:r>
    </w:p>
    <w:p w:rsidR="005E77D1" w:rsidRPr="00E02823" w:rsidRDefault="005E77D1" w:rsidP="005E77D1">
      <w:pPr>
        <w:ind w:left="720"/>
        <w:rPr>
          <w:rFonts w:asciiTheme="majorHAnsi" w:hAnsiTheme="majorHAnsi" w:cstheme="majorHAnsi"/>
        </w:rPr>
      </w:pPr>
      <w:r w:rsidRPr="00E02823">
        <w:rPr>
          <w:rFonts w:asciiTheme="majorHAnsi" w:hAnsiTheme="majorHAnsi" w:cstheme="majorHAnsi"/>
        </w:rPr>
        <w:t>We agree with the proposals and note that the word “restrictions(s)” is used here, and needs to be considered in conjunction with the outcome of the discussion regarding “restriction/limitation in the SOLAS drafts point 4.</w:t>
      </w:r>
    </w:p>
    <w:p w:rsidR="005E77D1" w:rsidRPr="00E02823" w:rsidRDefault="005E77D1" w:rsidP="00C12E13">
      <w:pPr>
        <w:rPr>
          <w:rFonts w:asciiTheme="majorHAnsi" w:hAnsiTheme="majorHAnsi" w:cstheme="majorHAnsi"/>
        </w:rPr>
      </w:pPr>
    </w:p>
    <w:p w:rsidR="00056EA4" w:rsidRPr="00E02823" w:rsidRDefault="00056EA4" w:rsidP="00056EA4">
      <w:pPr>
        <w:pStyle w:val="ListParagraph"/>
        <w:keepNext/>
        <w:spacing w:line="240" w:lineRule="auto"/>
        <w:ind w:left="0"/>
        <w:jc w:val="both"/>
        <w:rPr>
          <w:rFonts w:asciiTheme="majorHAnsi" w:hAnsiTheme="majorHAnsi" w:cstheme="majorHAnsi"/>
          <w:b/>
        </w:rPr>
      </w:pPr>
      <w:r w:rsidRPr="00E02823">
        <w:rPr>
          <w:rFonts w:asciiTheme="majorHAnsi" w:hAnsiTheme="majorHAnsi" w:cstheme="majorHAnsi"/>
          <w:b/>
        </w:rPr>
        <w:t>ITALY</w:t>
      </w:r>
    </w:p>
    <w:p w:rsidR="00056EA4" w:rsidRPr="00E02823" w:rsidRDefault="00056EA4" w:rsidP="00056EA4">
      <w:pPr>
        <w:pStyle w:val="ListParagraph"/>
        <w:spacing w:line="240" w:lineRule="auto"/>
        <w:jc w:val="both"/>
        <w:rPr>
          <w:rFonts w:asciiTheme="majorHAnsi" w:hAnsiTheme="majorHAnsi" w:cstheme="majorHAnsi"/>
        </w:rPr>
      </w:pPr>
      <w:r w:rsidRPr="00E02823">
        <w:rPr>
          <w:rFonts w:asciiTheme="majorHAnsi" w:hAnsiTheme="majorHAnsi" w:cstheme="majorHAnsi"/>
        </w:rPr>
        <w:t>Italy supports the draft text as proposed by coordinators.</w:t>
      </w:r>
    </w:p>
    <w:p w:rsidR="00056EA4" w:rsidRPr="00E02823" w:rsidRDefault="00056EA4" w:rsidP="00C12E13">
      <w:pPr>
        <w:rPr>
          <w:rFonts w:asciiTheme="majorHAnsi" w:hAnsiTheme="majorHAnsi" w:cstheme="majorHAnsi"/>
          <w:lang w:val="da-DK"/>
        </w:rPr>
      </w:pPr>
    </w:p>
    <w:p w:rsidR="00A3394F" w:rsidRPr="00E02823" w:rsidRDefault="00A3394F" w:rsidP="00A3394F">
      <w:pPr>
        <w:keepNext/>
        <w:rPr>
          <w:rFonts w:asciiTheme="majorHAnsi" w:hAnsiTheme="majorHAnsi" w:cstheme="majorHAnsi"/>
          <w:b/>
        </w:rPr>
      </w:pPr>
      <w:r w:rsidRPr="00E02823">
        <w:rPr>
          <w:rFonts w:asciiTheme="majorHAnsi" w:hAnsiTheme="majorHAnsi" w:cstheme="majorHAnsi"/>
          <w:b/>
        </w:rPr>
        <w:t>Marshall Islands</w:t>
      </w:r>
    </w:p>
    <w:p w:rsidR="00A3394F" w:rsidRPr="00E02823" w:rsidRDefault="00A3394F" w:rsidP="00A3394F">
      <w:pPr>
        <w:ind w:left="720"/>
        <w:rPr>
          <w:rFonts w:asciiTheme="majorHAnsi" w:hAnsiTheme="majorHAnsi" w:cstheme="majorHAnsi"/>
        </w:rPr>
      </w:pPr>
      <w:r w:rsidRPr="00E02823">
        <w:rPr>
          <w:rFonts w:asciiTheme="majorHAnsi" w:hAnsiTheme="majorHAnsi" w:cstheme="majorHAnsi"/>
        </w:rPr>
        <w:t>We agree with the proposed amendment.</w:t>
      </w:r>
    </w:p>
    <w:p w:rsidR="00A3394F" w:rsidRPr="00E02823" w:rsidRDefault="00A3394F" w:rsidP="00C12E13">
      <w:pPr>
        <w:rPr>
          <w:rFonts w:asciiTheme="majorHAnsi" w:hAnsiTheme="majorHAnsi" w:cstheme="majorHAnsi"/>
        </w:rPr>
      </w:pPr>
    </w:p>
    <w:p w:rsidR="00256841" w:rsidRPr="00E02823" w:rsidRDefault="00256841" w:rsidP="00256841">
      <w:pPr>
        <w:keepNext/>
        <w:rPr>
          <w:rFonts w:asciiTheme="majorHAnsi" w:eastAsiaTheme="minorEastAsia" w:hAnsiTheme="majorHAnsi" w:cstheme="majorHAnsi"/>
          <w:b/>
        </w:rPr>
      </w:pPr>
      <w:r w:rsidRPr="00E02823">
        <w:rPr>
          <w:rFonts w:asciiTheme="majorHAnsi" w:eastAsiaTheme="minorEastAsia" w:hAnsiTheme="majorHAnsi" w:cstheme="majorHAnsi"/>
          <w:b/>
        </w:rPr>
        <w:t>ICS</w:t>
      </w:r>
    </w:p>
    <w:p w:rsidR="00256841" w:rsidRPr="00E02823" w:rsidRDefault="00256841" w:rsidP="00256841">
      <w:pPr>
        <w:ind w:left="720"/>
        <w:rPr>
          <w:rFonts w:asciiTheme="majorHAnsi" w:hAnsiTheme="majorHAnsi" w:cstheme="majorHAnsi"/>
        </w:rPr>
      </w:pPr>
      <w:r w:rsidRPr="00E02823">
        <w:rPr>
          <w:rFonts w:asciiTheme="majorHAnsi" w:hAnsiTheme="majorHAnsi" w:cstheme="majorHAnsi"/>
        </w:rPr>
        <w:t>Consideration of examination of certificates should be deferred to SDC 5.</w:t>
      </w:r>
    </w:p>
    <w:p w:rsidR="00256841" w:rsidRPr="00E02823" w:rsidRDefault="00256841" w:rsidP="00C12E13">
      <w:pPr>
        <w:rPr>
          <w:rFonts w:asciiTheme="majorHAnsi" w:hAnsiTheme="majorHAnsi" w:cstheme="majorHAnsi"/>
        </w:rPr>
      </w:pPr>
    </w:p>
    <w:p w:rsidR="007C222C" w:rsidRPr="00E02823" w:rsidRDefault="007C222C" w:rsidP="007C222C">
      <w:pPr>
        <w:keepNext/>
        <w:rPr>
          <w:rFonts w:asciiTheme="majorHAnsi" w:hAnsiTheme="majorHAnsi" w:cstheme="majorHAnsi"/>
          <w:b/>
        </w:rPr>
      </w:pPr>
      <w:r w:rsidRPr="00E02823">
        <w:rPr>
          <w:rFonts w:asciiTheme="majorHAnsi" w:hAnsiTheme="majorHAnsi" w:cstheme="majorHAnsi"/>
          <w:b/>
        </w:rPr>
        <w:t>BIMCO</w:t>
      </w:r>
    </w:p>
    <w:p w:rsidR="007C222C" w:rsidRPr="00E02823" w:rsidRDefault="007C222C" w:rsidP="007C222C">
      <w:pPr>
        <w:ind w:left="720"/>
        <w:rPr>
          <w:rFonts w:asciiTheme="majorHAnsi" w:hAnsiTheme="majorHAnsi" w:cstheme="majorHAnsi"/>
        </w:rPr>
      </w:pPr>
      <w:r w:rsidRPr="00E02823">
        <w:rPr>
          <w:rFonts w:asciiTheme="majorHAnsi" w:hAnsiTheme="majorHAnsi" w:cstheme="majorHAnsi"/>
        </w:rPr>
        <w:t>Noting our comment above we suggest to include marking of mooring lines with identifying marks linking them to the certificate that apply</w:t>
      </w:r>
    </w:p>
    <w:p w:rsidR="007C222C" w:rsidRPr="00E02823" w:rsidRDefault="007C222C" w:rsidP="00C12E13">
      <w:pPr>
        <w:rPr>
          <w:rFonts w:asciiTheme="majorHAnsi" w:hAnsiTheme="majorHAnsi" w:cstheme="majorHAnsi"/>
        </w:rPr>
      </w:pPr>
    </w:p>
    <w:p w:rsidR="00782C83" w:rsidRPr="00E02823" w:rsidRDefault="00782C83" w:rsidP="00782C83">
      <w:pPr>
        <w:keepNext/>
        <w:rPr>
          <w:rFonts w:asciiTheme="majorHAnsi" w:hAnsiTheme="majorHAnsi" w:cstheme="majorHAnsi"/>
          <w:b/>
        </w:rPr>
      </w:pPr>
      <w:r w:rsidRPr="00E02823">
        <w:rPr>
          <w:rFonts w:asciiTheme="majorHAnsi" w:hAnsiTheme="majorHAnsi" w:cstheme="majorHAnsi"/>
          <w:b/>
        </w:rPr>
        <w:t>ICHCA</w:t>
      </w:r>
    </w:p>
    <w:p w:rsidR="00782C83" w:rsidRPr="00E02823" w:rsidRDefault="00782C83" w:rsidP="00782C83">
      <w:pPr>
        <w:ind w:left="720"/>
        <w:rPr>
          <w:rFonts w:asciiTheme="majorHAnsi" w:hAnsiTheme="majorHAnsi" w:cstheme="majorHAnsi"/>
        </w:rPr>
      </w:pPr>
      <w:r w:rsidRPr="00E02823">
        <w:rPr>
          <w:rFonts w:asciiTheme="majorHAnsi" w:hAnsiTheme="majorHAnsi" w:cstheme="majorHAnsi"/>
        </w:rPr>
        <w:t>The amendment is acceptable to ICHCA.</w:t>
      </w:r>
    </w:p>
    <w:p w:rsidR="00782C83" w:rsidRPr="00E02823" w:rsidRDefault="00782C83" w:rsidP="00C12E13">
      <w:pPr>
        <w:rPr>
          <w:rFonts w:asciiTheme="majorHAnsi" w:hAnsiTheme="majorHAnsi" w:cstheme="majorHAnsi"/>
        </w:rPr>
      </w:pPr>
    </w:p>
    <w:p w:rsidR="009450AA" w:rsidRPr="00E02823" w:rsidRDefault="009450AA" w:rsidP="009450AA">
      <w:pPr>
        <w:pStyle w:val="ListParagraph"/>
        <w:keepNext/>
        <w:spacing w:line="240" w:lineRule="auto"/>
        <w:ind w:left="0"/>
        <w:jc w:val="both"/>
        <w:rPr>
          <w:rFonts w:asciiTheme="majorHAnsi" w:hAnsiTheme="majorHAnsi" w:cstheme="majorHAnsi"/>
          <w:b/>
        </w:rPr>
      </w:pPr>
      <w:r w:rsidRPr="00E02823">
        <w:rPr>
          <w:rFonts w:asciiTheme="majorHAnsi" w:hAnsiTheme="majorHAnsi" w:cstheme="majorHAnsi"/>
          <w:b/>
        </w:rPr>
        <w:t>OCIMF</w:t>
      </w:r>
    </w:p>
    <w:p w:rsidR="009450AA" w:rsidRPr="00E02823" w:rsidRDefault="009450AA" w:rsidP="009450AA">
      <w:pPr>
        <w:pStyle w:val="ListParagraph"/>
        <w:spacing w:line="240" w:lineRule="auto"/>
        <w:jc w:val="both"/>
        <w:rPr>
          <w:rFonts w:asciiTheme="majorHAnsi" w:hAnsiTheme="majorHAnsi" w:cstheme="majorHAnsi"/>
        </w:rPr>
      </w:pPr>
      <w:r w:rsidRPr="00E02823">
        <w:rPr>
          <w:rFonts w:asciiTheme="majorHAnsi" w:hAnsiTheme="majorHAnsi" w:cstheme="majorHAnsi"/>
        </w:rPr>
        <w:t>Noted and OCIMF supports the draft text.</w:t>
      </w:r>
    </w:p>
    <w:p w:rsidR="009450AA" w:rsidRPr="00E02823" w:rsidRDefault="009450AA" w:rsidP="00C12E13">
      <w:pPr>
        <w:rPr>
          <w:rFonts w:asciiTheme="majorHAnsi" w:hAnsiTheme="majorHAnsi" w:cstheme="majorHAnsi"/>
          <w:lang w:val="da-DK"/>
        </w:rPr>
      </w:pPr>
    </w:p>
    <w:p w:rsidR="00752E24" w:rsidRPr="00E02823" w:rsidRDefault="00752E24" w:rsidP="00C12E13">
      <w:pPr>
        <w:keepNext/>
        <w:ind w:left="720" w:hanging="720"/>
        <w:rPr>
          <w:rFonts w:asciiTheme="majorHAnsi" w:hAnsiTheme="majorHAnsi" w:cstheme="majorHAnsi"/>
          <w:b/>
          <w:color w:val="0070C0"/>
        </w:rPr>
      </w:pPr>
      <w:r w:rsidRPr="00E02823">
        <w:rPr>
          <w:rFonts w:asciiTheme="majorHAnsi" w:hAnsiTheme="majorHAnsi" w:cstheme="majorHAnsi"/>
          <w:b/>
          <w:color w:val="0070C0"/>
        </w:rPr>
        <w:t>6.2</w:t>
      </w:r>
      <w:r w:rsidRPr="00E02823">
        <w:rPr>
          <w:rFonts w:asciiTheme="majorHAnsi" w:hAnsiTheme="majorHAnsi" w:cstheme="majorHAnsi"/>
          <w:b/>
          <w:color w:val="0070C0"/>
        </w:rPr>
        <w:tab/>
        <w:t>FAL.2/Circ.127-MEPC.1/Circ.817-MSC.1/Circ.1462</w:t>
      </w:r>
    </w:p>
    <w:p w:rsidR="00752E24" w:rsidRPr="00E02823" w:rsidRDefault="00752E24" w:rsidP="00C12E13">
      <w:pPr>
        <w:keepNext/>
        <w:ind w:left="720" w:hanging="720"/>
        <w:rPr>
          <w:rFonts w:asciiTheme="majorHAnsi" w:hAnsiTheme="majorHAnsi" w:cstheme="majorHAnsi"/>
          <w:b/>
          <w:color w:val="0070C0"/>
        </w:rPr>
      </w:pPr>
    </w:p>
    <w:p w:rsidR="00752E24" w:rsidRPr="00E02823" w:rsidRDefault="00752E24" w:rsidP="00C12E13">
      <w:pPr>
        <w:rPr>
          <w:rFonts w:asciiTheme="majorHAnsi" w:hAnsiTheme="majorHAnsi" w:cstheme="majorHAnsi"/>
          <w:b/>
          <w:i/>
          <w:color w:val="00B050"/>
        </w:rPr>
      </w:pPr>
      <w:r w:rsidRPr="00E02823">
        <w:rPr>
          <w:rFonts w:asciiTheme="majorHAnsi" w:hAnsiTheme="majorHAnsi" w:cstheme="majorHAnsi"/>
          <w:b/>
          <w:i/>
          <w:color w:val="00B050"/>
        </w:rPr>
        <w:t xml:space="preserve">The CG participants are invited to </w:t>
      </w:r>
      <w:r w:rsidR="00615715" w:rsidRPr="00E02823">
        <w:rPr>
          <w:rFonts w:asciiTheme="majorHAnsi" w:hAnsiTheme="majorHAnsi" w:cstheme="majorHAnsi"/>
          <w:b/>
          <w:i/>
          <w:color w:val="00B050"/>
        </w:rPr>
        <w:t>note the result of the discussion.</w:t>
      </w:r>
    </w:p>
    <w:p w:rsidR="00752E24" w:rsidRPr="00E02823" w:rsidRDefault="00752E24" w:rsidP="00C12E13">
      <w:pPr>
        <w:rPr>
          <w:rFonts w:asciiTheme="majorHAnsi" w:hAnsiTheme="majorHAnsi" w:cstheme="majorHAnsi"/>
        </w:rPr>
      </w:pPr>
    </w:p>
    <w:p w:rsidR="00897AB6" w:rsidRPr="00E02823" w:rsidRDefault="00897AB6" w:rsidP="00897AB6">
      <w:pPr>
        <w:pStyle w:val="ListParagraph"/>
        <w:keepNext/>
        <w:spacing w:line="240" w:lineRule="auto"/>
        <w:ind w:left="0"/>
        <w:jc w:val="both"/>
        <w:rPr>
          <w:rFonts w:asciiTheme="majorHAnsi" w:hAnsiTheme="majorHAnsi" w:cstheme="majorHAnsi"/>
          <w:b/>
        </w:rPr>
      </w:pPr>
      <w:r w:rsidRPr="00E02823">
        <w:rPr>
          <w:rFonts w:asciiTheme="majorHAnsi" w:hAnsiTheme="majorHAnsi" w:cstheme="majorHAnsi"/>
          <w:b/>
        </w:rPr>
        <w:t>ITALY</w:t>
      </w:r>
    </w:p>
    <w:p w:rsidR="00897AB6" w:rsidRPr="00E02823" w:rsidRDefault="00897AB6" w:rsidP="00897AB6">
      <w:pPr>
        <w:pStyle w:val="ListParagraph"/>
        <w:spacing w:line="240" w:lineRule="auto"/>
        <w:jc w:val="both"/>
        <w:rPr>
          <w:rFonts w:asciiTheme="majorHAnsi" w:hAnsiTheme="majorHAnsi" w:cstheme="majorHAnsi"/>
          <w:color w:val="000000" w:themeColor="text1"/>
        </w:rPr>
      </w:pPr>
      <w:r w:rsidRPr="00E02823">
        <w:rPr>
          <w:rFonts w:asciiTheme="majorHAnsi" w:hAnsiTheme="majorHAnsi" w:cstheme="majorHAnsi"/>
          <w:color w:val="000000" w:themeColor="text1"/>
        </w:rPr>
        <w:t>Italy noted the discussion and result of the issue.</w:t>
      </w:r>
    </w:p>
    <w:p w:rsidR="00897AB6" w:rsidRPr="00E02823" w:rsidRDefault="00897AB6" w:rsidP="00C12E13">
      <w:pPr>
        <w:rPr>
          <w:rFonts w:asciiTheme="majorHAnsi" w:hAnsiTheme="majorHAnsi" w:cstheme="majorHAnsi"/>
          <w:lang w:val="da-DK"/>
        </w:rPr>
      </w:pPr>
    </w:p>
    <w:p w:rsidR="00752E24" w:rsidRPr="00E02823" w:rsidRDefault="00752E24" w:rsidP="00C12E13">
      <w:pPr>
        <w:keepNext/>
        <w:ind w:left="720" w:hanging="720"/>
        <w:rPr>
          <w:rFonts w:asciiTheme="majorHAnsi" w:hAnsiTheme="majorHAnsi" w:cstheme="majorHAnsi"/>
          <w:b/>
          <w:color w:val="0070C0"/>
        </w:rPr>
      </w:pPr>
      <w:r w:rsidRPr="00E02823">
        <w:rPr>
          <w:rFonts w:asciiTheme="majorHAnsi" w:hAnsiTheme="majorHAnsi" w:cstheme="majorHAnsi"/>
          <w:b/>
          <w:color w:val="0070C0"/>
        </w:rPr>
        <w:t>6.3</w:t>
      </w:r>
      <w:r w:rsidRPr="00E02823">
        <w:rPr>
          <w:rFonts w:asciiTheme="majorHAnsi" w:hAnsiTheme="majorHAnsi" w:cstheme="majorHAnsi"/>
          <w:b/>
          <w:color w:val="0070C0"/>
        </w:rPr>
        <w:tab/>
        <w:t>MSC.1/Circ.1371</w:t>
      </w:r>
    </w:p>
    <w:p w:rsidR="00752E24" w:rsidRPr="00E02823" w:rsidRDefault="00752E24" w:rsidP="00C12E13">
      <w:pPr>
        <w:keepNext/>
        <w:ind w:left="720" w:hanging="720"/>
        <w:rPr>
          <w:rFonts w:asciiTheme="majorHAnsi" w:hAnsiTheme="majorHAnsi" w:cstheme="majorHAnsi"/>
          <w:b/>
          <w:color w:val="0070C0"/>
        </w:rPr>
      </w:pPr>
    </w:p>
    <w:p w:rsidR="00603FDE" w:rsidRPr="00E02823" w:rsidRDefault="00603FDE" w:rsidP="00603FDE">
      <w:pPr>
        <w:rPr>
          <w:rFonts w:asciiTheme="majorHAnsi" w:hAnsiTheme="majorHAnsi" w:cstheme="majorHAnsi"/>
          <w:b/>
          <w:i/>
          <w:color w:val="FF0000"/>
        </w:rPr>
      </w:pPr>
      <w:r w:rsidRPr="00E02823">
        <w:rPr>
          <w:rFonts w:asciiTheme="majorHAnsi" w:hAnsiTheme="majorHAnsi" w:cstheme="majorHAnsi"/>
          <w:b/>
          <w:i/>
          <w:color w:val="FF0000"/>
        </w:rPr>
        <w:t>The CG participants are invited to endorse the action proposal by the coordinator.</w:t>
      </w:r>
    </w:p>
    <w:p w:rsidR="00E61C2C" w:rsidRPr="00E02823" w:rsidRDefault="00E61C2C" w:rsidP="00C12E13">
      <w:pPr>
        <w:rPr>
          <w:rFonts w:asciiTheme="majorHAnsi" w:hAnsiTheme="majorHAnsi" w:cstheme="majorHAnsi"/>
        </w:rPr>
      </w:pPr>
    </w:p>
    <w:p w:rsidR="001E588F" w:rsidRPr="00E02823" w:rsidRDefault="001E588F" w:rsidP="001E588F">
      <w:pPr>
        <w:keepNext/>
        <w:rPr>
          <w:rFonts w:asciiTheme="majorHAnsi" w:hAnsiTheme="majorHAnsi" w:cstheme="majorHAnsi"/>
          <w:b/>
          <w:kern w:val="0"/>
        </w:rPr>
      </w:pPr>
      <w:r w:rsidRPr="00E02823">
        <w:rPr>
          <w:rFonts w:asciiTheme="majorHAnsi" w:hAnsiTheme="majorHAnsi" w:cstheme="majorHAnsi"/>
          <w:b/>
          <w:kern w:val="0"/>
        </w:rPr>
        <w:t>Australia</w:t>
      </w:r>
    </w:p>
    <w:p w:rsidR="00377302" w:rsidRPr="00E02823" w:rsidRDefault="008B2D72" w:rsidP="001E588F">
      <w:pPr>
        <w:pStyle w:val="ListParagraph"/>
        <w:rPr>
          <w:rFonts w:asciiTheme="majorHAnsi" w:hAnsiTheme="majorHAnsi" w:cstheme="majorHAnsi"/>
        </w:rPr>
      </w:pPr>
      <w:r w:rsidRPr="00E02823">
        <w:rPr>
          <w:rFonts w:asciiTheme="majorHAnsi" w:hAnsiTheme="majorHAnsi" w:cstheme="majorHAnsi"/>
        </w:rPr>
        <w:t>Agree</w:t>
      </w:r>
    </w:p>
    <w:p w:rsidR="008B2D72" w:rsidRPr="00E02823" w:rsidRDefault="008B2D72" w:rsidP="00C12E13">
      <w:pPr>
        <w:rPr>
          <w:rFonts w:asciiTheme="majorHAnsi" w:hAnsiTheme="majorHAnsi" w:cstheme="majorHAnsi"/>
        </w:rPr>
      </w:pPr>
    </w:p>
    <w:p w:rsidR="005E77D1" w:rsidRPr="00E02823" w:rsidRDefault="005E77D1" w:rsidP="005E77D1">
      <w:pPr>
        <w:keepNext/>
        <w:rPr>
          <w:rFonts w:asciiTheme="majorHAnsi" w:hAnsiTheme="majorHAnsi" w:cstheme="majorHAnsi"/>
          <w:b/>
        </w:rPr>
      </w:pPr>
      <w:r w:rsidRPr="00E02823">
        <w:rPr>
          <w:rFonts w:asciiTheme="majorHAnsi" w:hAnsiTheme="majorHAnsi" w:cstheme="majorHAnsi"/>
          <w:b/>
        </w:rPr>
        <w:t>Finland</w:t>
      </w:r>
    </w:p>
    <w:p w:rsidR="005E77D1" w:rsidRPr="00E02823" w:rsidRDefault="005E77D1" w:rsidP="005E77D1">
      <w:pPr>
        <w:ind w:left="720"/>
        <w:rPr>
          <w:rFonts w:asciiTheme="majorHAnsi" w:hAnsiTheme="majorHAnsi" w:cstheme="majorHAnsi"/>
        </w:rPr>
      </w:pPr>
      <w:r w:rsidRPr="00E02823">
        <w:rPr>
          <w:rFonts w:asciiTheme="majorHAnsi" w:hAnsiTheme="majorHAnsi" w:cstheme="majorHAnsi"/>
        </w:rPr>
        <w:t>We agree with the proposal of the coordinators.</w:t>
      </w:r>
    </w:p>
    <w:p w:rsidR="005E77D1" w:rsidRPr="00E02823" w:rsidRDefault="005E77D1" w:rsidP="00C12E13">
      <w:pPr>
        <w:rPr>
          <w:rFonts w:asciiTheme="majorHAnsi" w:hAnsiTheme="majorHAnsi" w:cstheme="majorHAnsi"/>
        </w:rPr>
      </w:pPr>
    </w:p>
    <w:p w:rsidR="000F07C6" w:rsidRPr="00E02823" w:rsidRDefault="000F07C6" w:rsidP="000F07C6">
      <w:pPr>
        <w:pStyle w:val="ListParagraph"/>
        <w:keepNext/>
        <w:spacing w:line="240" w:lineRule="auto"/>
        <w:ind w:left="0"/>
        <w:jc w:val="both"/>
        <w:rPr>
          <w:rFonts w:asciiTheme="majorHAnsi" w:hAnsiTheme="majorHAnsi" w:cstheme="majorHAnsi"/>
          <w:b/>
        </w:rPr>
      </w:pPr>
      <w:r w:rsidRPr="00E02823">
        <w:rPr>
          <w:rFonts w:asciiTheme="majorHAnsi" w:hAnsiTheme="majorHAnsi" w:cstheme="majorHAnsi"/>
          <w:b/>
        </w:rPr>
        <w:t>ITALY</w:t>
      </w:r>
    </w:p>
    <w:p w:rsidR="000F07C6" w:rsidRPr="00E02823" w:rsidRDefault="000F07C6" w:rsidP="000F07C6">
      <w:pPr>
        <w:pStyle w:val="ListParagraph"/>
        <w:spacing w:line="240" w:lineRule="auto"/>
        <w:jc w:val="both"/>
        <w:rPr>
          <w:rFonts w:asciiTheme="majorHAnsi" w:hAnsiTheme="majorHAnsi" w:cstheme="majorHAnsi"/>
        </w:rPr>
      </w:pPr>
      <w:r w:rsidRPr="00E02823">
        <w:rPr>
          <w:rFonts w:asciiTheme="majorHAnsi" w:hAnsiTheme="majorHAnsi" w:cstheme="majorHAnsi"/>
        </w:rPr>
        <w:t>Italy supports the draft text.</w:t>
      </w:r>
    </w:p>
    <w:p w:rsidR="000F07C6" w:rsidRPr="00E02823" w:rsidRDefault="000F07C6" w:rsidP="00C12E13">
      <w:pPr>
        <w:rPr>
          <w:rFonts w:asciiTheme="majorHAnsi" w:hAnsiTheme="majorHAnsi" w:cstheme="majorHAnsi"/>
          <w:lang w:val="da-DK"/>
        </w:rPr>
      </w:pPr>
    </w:p>
    <w:p w:rsidR="00FA7596" w:rsidRPr="00E02823" w:rsidRDefault="00FA7596" w:rsidP="00FA7596">
      <w:pPr>
        <w:keepNext/>
        <w:rPr>
          <w:rFonts w:asciiTheme="majorHAnsi" w:hAnsiTheme="majorHAnsi" w:cstheme="majorHAnsi"/>
          <w:b/>
        </w:rPr>
      </w:pPr>
      <w:r w:rsidRPr="00E02823">
        <w:rPr>
          <w:rFonts w:asciiTheme="majorHAnsi" w:hAnsiTheme="majorHAnsi" w:cstheme="majorHAnsi"/>
          <w:b/>
        </w:rPr>
        <w:t>Marshall Islands</w:t>
      </w:r>
    </w:p>
    <w:p w:rsidR="00FA7596" w:rsidRPr="00E02823" w:rsidRDefault="00FA7596" w:rsidP="00FA7596">
      <w:pPr>
        <w:ind w:left="720"/>
        <w:rPr>
          <w:rFonts w:asciiTheme="majorHAnsi" w:hAnsiTheme="majorHAnsi" w:cstheme="majorHAnsi"/>
        </w:rPr>
      </w:pPr>
      <w:r w:rsidRPr="00E02823">
        <w:rPr>
          <w:rFonts w:asciiTheme="majorHAnsi" w:hAnsiTheme="majorHAnsi" w:cstheme="majorHAnsi"/>
        </w:rPr>
        <w:t>We agree with the proposed action.</w:t>
      </w:r>
    </w:p>
    <w:p w:rsidR="00FA7596" w:rsidRPr="00E02823" w:rsidRDefault="00FA7596" w:rsidP="00C12E13">
      <w:pPr>
        <w:rPr>
          <w:rFonts w:asciiTheme="majorHAnsi" w:hAnsiTheme="majorHAnsi" w:cstheme="majorHAnsi"/>
        </w:rPr>
      </w:pPr>
    </w:p>
    <w:p w:rsidR="00241840" w:rsidRPr="00E02823" w:rsidRDefault="00241840" w:rsidP="00241840">
      <w:pPr>
        <w:keepNext/>
        <w:rPr>
          <w:rFonts w:asciiTheme="majorHAnsi" w:hAnsiTheme="majorHAnsi" w:cstheme="majorHAnsi"/>
          <w:b/>
        </w:rPr>
      </w:pPr>
      <w:r w:rsidRPr="00E02823">
        <w:rPr>
          <w:rFonts w:asciiTheme="majorHAnsi" w:hAnsiTheme="majorHAnsi" w:cstheme="majorHAnsi"/>
          <w:b/>
        </w:rPr>
        <w:t>Republic of Korea</w:t>
      </w:r>
    </w:p>
    <w:p w:rsidR="00241840" w:rsidRPr="00E02823" w:rsidRDefault="00241840" w:rsidP="00241840">
      <w:pPr>
        <w:ind w:left="720"/>
        <w:rPr>
          <w:rFonts w:asciiTheme="majorHAnsi" w:hAnsiTheme="majorHAnsi" w:cstheme="majorHAnsi"/>
        </w:rPr>
      </w:pPr>
      <w:r w:rsidRPr="00E02823">
        <w:rPr>
          <w:rFonts w:asciiTheme="majorHAnsi" w:hAnsiTheme="majorHAnsi" w:cstheme="majorHAnsi"/>
        </w:rPr>
        <w:t>Republic of Korea support the action proposal proposed by the Coordinators.</w:t>
      </w:r>
    </w:p>
    <w:p w:rsidR="00241840" w:rsidRPr="00E02823" w:rsidRDefault="00241840" w:rsidP="00C12E13">
      <w:pPr>
        <w:rPr>
          <w:rFonts w:asciiTheme="majorHAnsi" w:hAnsiTheme="majorHAnsi" w:cstheme="majorHAnsi"/>
        </w:rPr>
      </w:pPr>
    </w:p>
    <w:p w:rsidR="005E6AE5" w:rsidRPr="00E02823" w:rsidRDefault="005E6AE5" w:rsidP="005E6AE5">
      <w:pPr>
        <w:keepNext/>
        <w:rPr>
          <w:rFonts w:asciiTheme="majorHAnsi" w:hAnsiTheme="majorHAnsi" w:cstheme="majorHAnsi"/>
          <w:b/>
        </w:rPr>
      </w:pPr>
      <w:r w:rsidRPr="00E02823">
        <w:rPr>
          <w:rFonts w:asciiTheme="majorHAnsi" w:hAnsiTheme="majorHAnsi" w:cstheme="majorHAnsi"/>
          <w:b/>
        </w:rPr>
        <w:t>ICHCA</w:t>
      </w:r>
    </w:p>
    <w:p w:rsidR="00061339" w:rsidRDefault="005E6AE5" w:rsidP="005E6AE5">
      <w:pPr>
        <w:ind w:left="720"/>
        <w:rPr>
          <w:rFonts w:asciiTheme="majorHAnsi" w:hAnsiTheme="majorHAnsi" w:cstheme="majorHAnsi"/>
        </w:rPr>
      </w:pPr>
      <w:r w:rsidRPr="00E02823">
        <w:rPr>
          <w:rFonts w:asciiTheme="majorHAnsi" w:hAnsiTheme="majorHAnsi" w:cstheme="majorHAnsi"/>
        </w:rPr>
        <w:t>ICHCA endorses the proposed action.</w:t>
      </w:r>
    </w:p>
    <w:p w:rsidR="00061339" w:rsidRDefault="00061339" w:rsidP="005E6AE5">
      <w:pPr>
        <w:ind w:left="720"/>
        <w:rPr>
          <w:rFonts w:asciiTheme="majorHAnsi" w:hAnsiTheme="majorHAnsi" w:cstheme="majorHAnsi"/>
        </w:rPr>
      </w:pPr>
    </w:p>
    <w:p w:rsidR="00132C8A" w:rsidRPr="00E02823" w:rsidRDefault="00132C8A" w:rsidP="00132C8A">
      <w:pPr>
        <w:pStyle w:val="ListParagraph"/>
        <w:keepNext/>
        <w:spacing w:line="240" w:lineRule="auto"/>
        <w:ind w:left="0"/>
        <w:jc w:val="both"/>
        <w:rPr>
          <w:rFonts w:asciiTheme="majorHAnsi" w:hAnsiTheme="majorHAnsi" w:cstheme="majorHAnsi"/>
          <w:b/>
        </w:rPr>
      </w:pPr>
      <w:r w:rsidRPr="00E02823">
        <w:rPr>
          <w:rFonts w:asciiTheme="majorHAnsi" w:hAnsiTheme="majorHAnsi" w:cstheme="majorHAnsi"/>
          <w:b/>
        </w:rPr>
        <w:t>OCIMF</w:t>
      </w:r>
    </w:p>
    <w:p w:rsidR="00132C8A" w:rsidRPr="00E02823" w:rsidRDefault="00132C8A" w:rsidP="00132C8A">
      <w:pPr>
        <w:pStyle w:val="ListParagraph"/>
        <w:spacing w:line="240" w:lineRule="auto"/>
        <w:jc w:val="both"/>
        <w:rPr>
          <w:rFonts w:asciiTheme="majorHAnsi" w:hAnsiTheme="majorHAnsi" w:cstheme="majorHAnsi"/>
        </w:rPr>
      </w:pPr>
      <w:r w:rsidRPr="00E02823">
        <w:rPr>
          <w:rFonts w:asciiTheme="majorHAnsi" w:hAnsiTheme="majorHAnsi" w:cstheme="majorHAnsi"/>
        </w:rPr>
        <w:t>Noted and OCIMF supports the draft text.</w:t>
      </w:r>
    </w:p>
    <w:p w:rsidR="00132C8A" w:rsidRPr="00E02823" w:rsidRDefault="00132C8A" w:rsidP="00C12E13">
      <w:pPr>
        <w:rPr>
          <w:rFonts w:asciiTheme="majorHAnsi" w:hAnsiTheme="majorHAnsi" w:cstheme="majorHAnsi"/>
          <w:lang w:val="da-DK"/>
        </w:rPr>
      </w:pPr>
    </w:p>
    <w:p w:rsidR="00603FDE" w:rsidRPr="00E02823" w:rsidRDefault="00603FDE" w:rsidP="00603FDE">
      <w:pPr>
        <w:keepNext/>
        <w:ind w:left="720" w:hanging="720"/>
        <w:rPr>
          <w:rFonts w:asciiTheme="majorHAnsi" w:hAnsiTheme="majorHAnsi" w:cstheme="majorHAnsi"/>
          <w:b/>
          <w:color w:val="0070C0"/>
        </w:rPr>
      </w:pPr>
      <w:r w:rsidRPr="00E02823">
        <w:rPr>
          <w:rFonts w:asciiTheme="majorHAnsi" w:hAnsiTheme="majorHAnsi" w:cstheme="majorHAnsi"/>
          <w:b/>
          <w:color w:val="0070C0"/>
        </w:rPr>
        <w:t>7</w:t>
      </w:r>
      <w:r w:rsidRPr="00E02823">
        <w:rPr>
          <w:rFonts w:asciiTheme="majorHAnsi" w:hAnsiTheme="majorHAnsi" w:cstheme="majorHAnsi"/>
          <w:b/>
          <w:color w:val="0070C0"/>
        </w:rPr>
        <w:tab/>
        <w:t>Others</w:t>
      </w:r>
    </w:p>
    <w:p w:rsidR="00603FDE" w:rsidRPr="00E02823" w:rsidRDefault="00603FDE" w:rsidP="00603FDE">
      <w:pPr>
        <w:keepNext/>
        <w:ind w:left="720" w:hanging="720"/>
        <w:rPr>
          <w:rFonts w:asciiTheme="majorHAnsi" w:hAnsiTheme="majorHAnsi" w:cstheme="majorHAnsi"/>
          <w:b/>
          <w:color w:val="0070C0"/>
        </w:rPr>
      </w:pPr>
    </w:p>
    <w:p w:rsidR="00603FDE" w:rsidRPr="00E02823" w:rsidRDefault="00603FDE" w:rsidP="00603FDE">
      <w:pPr>
        <w:rPr>
          <w:rFonts w:asciiTheme="majorHAnsi" w:hAnsiTheme="majorHAnsi" w:cstheme="majorHAnsi"/>
          <w:b/>
          <w:i/>
          <w:color w:val="FF0000"/>
        </w:rPr>
      </w:pPr>
      <w:r w:rsidRPr="00E02823">
        <w:rPr>
          <w:rFonts w:asciiTheme="majorHAnsi" w:hAnsiTheme="majorHAnsi" w:cstheme="majorHAnsi"/>
          <w:b/>
          <w:i/>
          <w:color w:val="FF0000"/>
        </w:rPr>
        <w:t>The CG participants are invited to make comments on the proposal for the establishment of a WG at SDC 5.</w:t>
      </w:r>
    </w:p>
    <w:p w:rsidR="00603FDE" w:rsidRPr="00E02823" w:rsidRDefault="00603FDE" w:rsidP="00C12E13">
      <w:pPr>
        <w:rPr>
          <w:rFonts w:asciiTheme="majorHAnsi" w:hAnsiTheme="majorHAnsi" w:cstheme="majorHAnsi"/>
        </w:rPr>
      </w:pPr>
    </w:p>
    <w:p w:rsidR="001E588F" w:rsidRPr="00E02823" w:rsidRDefault="001E588F" w:rsidP="001E588F">
      <w:pPr>
        <w:keepNext/>
        <w:rPr>
          <w:rFonts w:asciiTheme="majorHAnsi" w:hAnsiTheme="majorHAnsi" w:cstheme="majorHAnsi"/>
          <w:b/>
          <w:kern w:val="0"/>
        </w:rPr>
      </w:pPr>
      <w:r w:rsidRPr="00E02823">
        <w:rPr>
          <w:rFonts w:asciiTheme="majorHAnsi" w:hAnsiTheme="majorHAnsi" w:cstheme="majorHAnsi"/>
          <w:b/>
          <w:kern w:val="0"/>
        </w:rPr>
        <w:t>Australia</w:t>
      </w:r>
    </w:p>
    <w:p w:rsidR="00CE2210" w:rsidRPr="00E02823" w:rsidRDefault="008B2D72" w:rsidP="001E588F">
      <w:pPr>
        <w:pStyle w:val="ListParagraph"/>
        <w:rPr>
          <w:rFonts w:asciiTheme="majorHAnsi" w:hAnsiTheme="majorHAnsi" w:cstheme="majorHAnsi"/>
        </w:rPr>
      </w:pPr>
      <w:r w:rsidRPr="00E02823">
        <w:rPr>
          <w:rFonts w:asciiTheme="majorHAnsi" w:hAnsiTheme="majorHAnsi" w:cstheme="majorHAnsi"/>
        </w:rPr>
        <w:t>Agree</w:t>
      </w:r>
    </w:p>
    <w:p w:rsidR="001E588F" w:rsidRPr="00E02823" w:rsidRDefault="001E588F" w:rsidP="00C12E13">
      <w:pPr>
        <w:rPr>
          <w:rFonts w:asciiTheme="majorHAnsi" w:hAnsiTheme="majorHAnsi" w:cstheme="majorHAnsi"/>
        </w:rPr>
      </w:pPr>
    </w:p>
    <w:p w:rsidR="005E77D1" w:rsidRPr="00E02823" w:rsidRDefault="005E77D1" w:rsidP="005E77D1">
      <w:pPr>
        <w:keepNext/>
        <w:rPr>
          <w:rFonts w:asciiTheme="majorHAnsi" w:hAnsiTheme="majorHAnsi" w:cstheme="majorHAnsi"/>
          <w:b/>
        </w:rPr>
      </w:pPr>
      <w:r w:rsidRPr="00E02823">
        <w:rPr>
          <w:rFonts w:asciiTheme="majorHAnsi" w:hAnsiTheme="majorHAnsi" w:cstheme="majorHAnsi"/>
          <w:b/>
        </w:rPr>
        <w:t>Finland</w:t>
      </w:r>
    </w:p>
    <w:p w:rsidR="005E77D1" w:rsidRPr="00E02823" w:rsidRDefault="005E77D1" w:rsidP="005E77D1">
      <w:pPr>
        <w:ind w:left="720"/>
        <w:rPr>
          <w:rFonts w:asciiTheme="majorHAnsi" w:hAnsiTheme="majorHAnsi" w:cstheme="majorHAnsi"/>
        </w:rPr>
      </w:pPr>
      <w:r w:rsidRPr="00E02823">
        <w:rPr>
          <w:rFonts w:asciiTheme="majorHAnsi" w:hAnsiTheme="majorHAnsi" w:cstheme="majorHAnsi"/>
        </w:rPr>
        <w:t>The WG is supported and necessary to finalize this work in time.</w:t>
      </w:r>
    </w:p>
    <w:p w:rsidR="005E77D1" w:rsidRPr="00E02823" w:rsidRDefault="005E77D1" w:rsidP="00C12E13">
      <w:pPr>
        <w:rPr>
          <w:rFonts w:asciiTheme="majorHAnsi" w:hAnsiTheme="majorHAnsi" w:cstheme="majorHAnsi"/>
        </w:rPr>
      </w:pPr>
    </w:p>
    <w:p w:rsidR="00CD45A7" w:rsidRPr="00E02823" w:rsidRDefault="00CD45A7" w:rsidP="00CD45A7">
      <w:pPr>
        <w:pStyle w:val="ListParagraph"/>
        <w:keepNext/>
        <w:spacing w:line="240" w:lineRule="auto"/>
        <w:ind w:left="0"/>
        <w:jc w:val="both"/>
        <w:rPr>
          <w:rFonts w:asciiTheme="majorHAnsi" w:hAnsiTheme="majorHAnsi" w:cstheme="majorHAnsi"/>
          <w:b/>
        </w:rPr>
      </w:pPr>
      <w:r w:rsidRPr="00E02823">
        <w:rPr>
          <w:rFonts w:asciiTheme="majorHAnsi" w:hAnsiTheme="majorHAnsi" w:cstheme="majorHAnsi"/>
          <w:b/>
        </w:rPr>
        <w:t>ITALY</w:t>
      </w:r>
    </w:p>
    <w:p w:rsidR="00CD45A7" w:rsidRPr="00E02823" w:rsidRDefault="00CD45A7" w:rsidP="00CD45A7">
      <w:pPr>
        <w:pStyle w:val="ListParagraph"/>
        <w:spacing w:line="240" w:lineRule="auto"/>
        <w:jc w:val="both"/>
        <w:rPr>
          <w:rFonts w:asciiTheme="majorHAnsi" w:hAnsiTheme="majorHAnsi" w:cstheme="majorHAnsi"/>
        </w:rPr>
      </w:pPr>
      <w:r w:rsidRPr="00E02823">
        <w:rPr>
          <w:rFonts w:asciiTheme="majorHAnsi" w:hAnsiTheme="majorHAnsi" w:cstheme="majorHAnsi"/>
        </w:rPr>
        <w:t>Italy supports the need for a WG at SDC5.</w:t>
      </w:r>
    </w:p>
    <w:p w:rsidR="00CD45A7" w:rsidRPr="00E02823" w:rsidRDefault="00CD45A7" w:rsidP="00C12E13">
      <w:pPr>
        <w:rPr>
          <w:rFonts w:asciiTheme="majorHAnsi" w:hAnsiTheme="majorHAnsi" w:cstheme="majorHAnsi"/>
          <w:lang w:val="da-DK"/>
        </w:rPr>
      </w:pPr>
    </w:p>
    <w:p w:rsidR="002E2056" w:rsidRPr="00E02823" w:rsidRDefault="002E2056" w:rsidP="002E2056">
      <w:pPr>
        <w:keepNext/>
        <w:rPr>
          <w:rFonts w:asciiTheme="majorHAnsi" w:eastAsiaTheme="minorEastAsia" w:hAnsiTheme="majorHAnsi" w:cstheme="majorHAnsi"/>
          <w:b/>
        </w:rPr>
      </w:pPr>
      <w:r w:rsidRPr="00E02823">
        <w:rPr>
          <w:rFonts w:asciiTheme="majorHAnsi" w:eastAsiaTheme="minorEastAsia" w:hAnsiTheme="majorHAnsi" w:cstheme="majorHAnsi"/>
          <w:b/>
        </w:rPr>
        <w:t>Japan</w:t>
      </w:r>
    </w:p>
    <w:p w:rsidR="002E2056" w:rsidRPr="00E02823" w:rsidRDefault="002E2056" w:rsidP="002E2056">
      <w:pPr>
        <w:ind w:left="720"/>
        <w:rPr>
          <w:rFonts w:asciiTheme="majorHAnsi" w:hAnsiTheme="majorHAnsi" w:cstheme="majorHAnsi"/>
        </w:rPr>
      </w:pPr>
      <w:r w:rsidRPr="00E02823">
        <w:rPr>
          <w:rFonts w:asciiTheme="majorHAnsi" w:hAnsiTheme="majorHAnsi" w:cstheme="majorHAnsi"/>
        </w:rPr>
        <w:t>Japan supports the coordinator’s proposal to establish a working group</w:t>
      </w:r>
    </w:p>
    <w:p w:rsidR="002E2056" w:rsidRPr="00E02823" w:rsidRDefault="002E2056" w:rsidP="00C12E13">
      <w:pPr>
        <w:rPr>
          <w:rFonts w:asciiTheme="majorHAnsi" w:hAnsiTheme="majorHAnsi" w:cstheme="majorHAnsi"/>
        </w:rPr>
      </w:pPr>
    </w:p>
    <w:p w:rsidR="001D45F5" w:rsidRPr="00E02823" w:rsidRDefault="001D45F5" w:rsidP="001D45F5">
      <w:pPr>
        <w:keepNext/>
        <w:rPr>
          <w:rFonts w:asciiTheme="majorHAnsi" w:hAnsiTheme="majorHAnsi" w:cstheme="majorHAnsi"/>
          <w:b/>
        </w:rPr>
      </w:pPr>
      <w:r w:rsidRPr="00E02823">
        <w:rPr>
          <w:rFonts w:asciiTheme="majorHAnsi" w:hAnsiTheme="majorHAnsi" w:cstheme="majorHAnsi"/>
          <w:b/>
        </w:rPr>
        <w:t>Marshall Islands</w:t>
      </w:r>
    </w:p>
    <w:p w:rsidR="001D45F5" w:rsidRPr="00E02823" w:rsidRDefault="001D45F5" w:rsidP="001D45F5">
      <w:pPr>
        <w:ind w:left="720"/>
        <w:rPr>
          <w:rFonts w:asciiTheme="majorHAnsi" w:hAnsiTheme="majorHAnsi" w:cstheme="majorHAnsi"/>
        </w:rPr>
      </w:pPr>
      <w:r w:rsidRPr="00E02823">
        <w:rPr>
          <w:rFonts w:asciiTheme="majorHAnsi" w:hAnsiTheme="majorHAnsi" w:cstheme="majorHAnsi"/>
        </w:rPr>
        <w:t>We support establishing a WG at SDC 5 as proposed by the Coordinators.</w:t>
      </w:r>
    </w:p>
    <w:p w:rsidR="002E2056" w:rsidRPr="00E02823" w:rsidRDefault="002E2056" w:rsidP="00C12E13">
      <w:pPr>
        <w:rPr>
          <w:rFonts w:asciiTheme="majorHAnsi" w:hAnsiTheme="majorHAnsi" w:cstheme="majorHAnsi"/>
        </w:rPr>
      </w:pPr>
    </w:p>
    <w:p w:rsidR="00241840" w:rsidRPr="00E02823" w:rsidRDefault="00241840" w:rsidP="00241840">
      <w:pPr>
        <w:keepNext/>
        <w:rPr>
          <w:rFonts w:asciiTheme="majorHAnsi" w:hAnsiTheme="majorHAnsi" w:cstheme="majorHAnsi"/>
          <w:b/>
        </w:rPr>
      </w:pPr>
      <w:r w:rsidRPr="00E02823">
        <w:rPr>
          <w:rFonts w:asciiTheme="majorHAnsi" w:hAnsiTheme="majorHAnsi" w:cstheme="majorHAnsi"/>
          <w:b/>
        </w:rPr>
        <w:t>Republic of Korea</w:t>
      </w:r>
    </w:p>
    <w:p w:rsidR="00241840" w:rsidRPr="00E02823" w:rsidRDefault="00241840" w:rsidP="00241840">
      <w:pPr>
        <w:ind w:left="720"/>
        <w:rPr>
          <w:rFonts w:asciiTheme="majorHAnsi" w:hAnsiTheme="majorHAnsi" w:cstheme="majorHAnsi"/>
        </w:rPr>
      </w:pPr>
      <w:r w:rsidRPr="00E02823">
        <w:rPr>
          <w:rFonts w:asciiTheme="majorHAnsi" w:hAnsiTheme="majorHAnsi" w:cstheme="majorHAnsi"/>
        </w:rPr>
        <w:t>Republic of KOREA support establishing the working group at SDC 5 as proposed by the Coordinators.</w:t>
      </w:r>
    </w:p>
    <w:p w:rsidR="00241840" w:rsidRPr="00E02823" w:rsidRDefault="00241840" w:rsidP="00C12E13">
      <w:pPr>
        <w:rPr>
          <w:rFonts w:asciiTheme="majorHAnsi" w:hAnsiTheme="majorHAnsi" w:cstheme="majorHAnsi"/>
        </w:rPr>
      </w:pPr>
    </w:p>
    <w:p w:rsidR="00D571DF" w:rsidRPr="00E02823" w:rsidRDefault="00D571DF" w:rsidP="00D571DF">
      <w:pPr>
        <w:keepNext/>
        <w:rPr>
          <w:rFonts w:asciiTheme="majorHAnsi" w:eastAsiaTheme="minorEastAsia" w:hAnsiTheme="majorHAnsi" w:cstheme="majorHAnsi"/>
          <w:b/>
        </w:rPr>
      </w:pPr>
      <w:r w:rsidRPr="00E02823">
        <w:rPr>
          <w:rFonts w:asciiTheme="majorHAnsi" w:eastAsiaTheme="minorEastAsia" w:hAnsiTheme="majorHAnsi" w:cstheme="majorHAnsi"/>
          <w:b/>
        </w:rPr>
        <w:t>ICS</w:t>
      </w:r>
    </w:p>
    <w:p w:rsidR="00D571DF" w:rsidRPr="00E02823" w:rsidRDefault="00D571DF" w:rsidP="00D571DF">
      <w:pPr>
        <w:ind w:left="720"/>
        <w:rPr>
          <w:rFonts w:asciiTheme="majorHAnsi" w:hAnsiTheme="majorHAnsi" w:cstheme="majorHAnsi"/>
        </w:rPr>
      </w:pPr>
      <w:r w:rsidRPr="00E02823">
        <w:rPr>
          <w:rFonts w:asciiTheme="majorHAnsi" w:hAnsiTheme="majorHAnsi" w:cstheme="majorHAnsi"/>
        </w:rPr>
        <w:t>ICS could support the establishment of a WG at SDC 5.</w:t>
      </w:r>
    </w:p>
    <w:p w:rsidR="00D571DF" w:rsidRPr="00E02823" w:rsidRDefault="00D571DF" w:rsidP="00C12E13">
      <w:pPr>
        <w:rPr>
          <w:rFonts w:asciiTheme="majorHAnsi" w:hAnsiTheme="majorHAnsi" w:cstheme="majorHAnsi"/>
        </w:rPr>
      </w:pPr>
    </w:p>
    <w:p w:rsidR="00A45F12" w:rsidRPr="00E02823" w:rsidRDefault="00A45F12" w:rsidP="00A45F12">
      <w:pPr>
        <w:keepNext/>
        <w:rPr>
          <w:rFonts w:asciiTheme="majorHAnsi" w:eastAsiaTheme="minorEastAsia" w:hAnsiTheme="majorHAnsi" w:cstheme="majorHAnsi"/>
          <w:b/>
        </w:rPr>
      </w:pPr>
      <w:r w:rsidRPr="00E02823">
        <w:rPr>
          <w:rFonts w:asciiTheme="majorHAnsi" w:eastAsiaTheme="minorEastAsia" w:hAnsiTheme="majorHAnsi" w:cstheme="majorHAnsi"/>
          <w:b/>
        </w:rPr>
        <w:t>IACS</w:t>
      </w:r>
    </w:p>
    <w:p w:rsidR="00A45F12" w:rsidRPr="00E02823" w:rsidRDefault="00A45F12" w:rsidP="00A45F12">
      <w:pPr>
        <w:ind w:left="720"/>
        <w:rPr>
          <w:rFonts w:asciiTheme="majorHAnsi" w:hAnsiTheme="majorHAnsi" w:cstheme="majorHAnsi"/>
        </w:rPr>
      </w:pPr>
      <w:r w:rsidRPr="00E02823">
        <w:rPr>
          <w:rFonts w:asciiTheme="majorHAnsi" w:hAnsiTheme="majorHAnsi" w:cstheme="majorHAnsi"/>
        </w:rPr>
        <w:t>The set-up of a working group at SDC5 is supported.</w:t>
      </w:r>
    </w:p>
    <w:p w:rsidR="005E6AE5" w:rsidRPr="00E02823" w:rsidRDefault="005E6AE5" w:rsidP="005E6AE5">
      <w:pPr>
        <w:rPr>
          <w:rFonts w:asciiTheme="majorHAnsi" w:hAnsiTheme="majorHAnsi" w:cstheme="majorHAnsi"/>
        </w:rPr>
      </w:pPr>
    </w:p>
    <w:p w:rsidR="005E6AE5" w:rsidRPr="00E02823" w:rsidRDefault="005E6AE5" w:rsidP="005E6AE5">
      <w:pPr>
        <w:keepNext/>
        <w:rPr>
          <w:rFonts w:asciiTheme="majorHAnsi" w:hAnsiTheme="majorHAnsi" w:cstheme="majorHAnsi"/>
          <w:b/>
        </w:rPr>
      </w:pPr>
      <w:r w:rsidRPr="00E02823">
        <w:rPr>
          <w:rFonts w:asciiTheme="majorHAnsi" w:hAnsiTheme="majorHAnsi" w:cstheme="majorHAnsi"/>
          <w:b/>
        </w:rPr>
        <w:t>ICHCA</w:t>
      </w:r>
    </w:p>
    <w:p w:rsidR="005E6AE5" w:rsidRPr="00E02823" w:rsidRDefault="005E6AE5" w:rsidP="005E6AE5">
      <w:pPr>
        <w:ind w:left="720"/>
        <w:rPr>
          <w:rFonts w:asciiTheme="majorHAnsi" w:hAnsiTheme="majorHAnsi" w:cstheme="majorHAnsi"/>
        </w:rPr>
      </w:pPr>
      <w:r w:rsidRPr="00E02823">
        <w:rPr>
          <w:rFonts w:asciiTheme="majorHAnsi" w:hAnsiTheme="majorHAnsi" w:cstheme="majorHAnsi"/>
        </w:rPr>
        <w:t>ICHCA believes that a WG at SDC 5 is essential and should be commenced at the earliest opportunity as there is still a lot of work to do.</w:t>
      </w:r>
    </w:p>
    <w:p w:rsidR="005E6AE5" w:rsidRPr="00E02823" w:rsidRDefault="005E6AE5" w:rsidP="00C12E13">
      <w:pPr>
        <w:rPr>
          <w:rFonts w:asciiTheme="majorHAnsi" w:hAnsiTheme="majorHAnsi" w:cstheme="majorHAnsi"/>
        </w:rPr>
      </w:pPr>
    </w:p>
    <w:p w:rsidR="00132C8A" w:rsidRPr="00E02823" w:rsidRDefault="00132C8A" w:rsidP="00132C8A">
      <w:pPr>
        <w:pStyle w:val="ListParagraph"/>
        <w:keepNext/>
        <w:spacing w:line="240" w:lineRule="auto"/>
        <w:ind w:left="0"/>
        <w:jc w:val="both"/>
        <w:rPr>
          <w:rFonts w:asciiTheme="majorHAnsi" w:hAnsiTheme="majorHAnsi" w:cstheme="majorHAnsi"/>
          <w:b/>
        </w:rPr>
      </w:pPr>
      <w:r w:rsidRPr="00E02823">
        <w:rPr>
          <w:rFonts w:asciiTheme="majorHAnsi" w:hAnsiTheme="majorHAnsi" w:cstheme="majorHAnsi"/>
          <w:b/>
        </w:rPr>
        <w:t>OCIMF</w:t>
      </w:r>
    </w:p>
    <w:p w:rsidR="00132C8A" w:rsidRPr="00E02823" w:rsidRDefault="00132C8A" w:rsidP="00132C8A">
      <w:pPr>
        <w:pStyle w:val="ListParagraph"/>
        <w:spacing w:line="240" w:lineRule="auto"/>
        <w:jc w:val="both"/>
        <w:rPr>
          <w:rFonts w:asciiTheme="majorHAnsi" w:hAnsiTheme="majorHAnsi" w:cstheme="majorHAnsi"/>
        </w:rPr>
      </w:pPr>
      <w:r w:rsidRPr="00E02823">
        <w:rPr>
          <w:rFonts w:asciiTheme="majorHAnsi" w:hAnsiTheme="majorHAnsi" w:cstheme="majorHAnsi"/>
        </w:rPr>
        <w:t>Noted and OCIMF supports the need for a WG at SDC5.</w:t>
      </w:r>
    </w:p>
    <w:p w:rsidR="00132C8A" w:rsidRPr="00E02823" w:rsidRDefault="00132C8A" w:rsidP="00C12E13">
      <w:pPr>
        <w:rPr>
          <w:rFonts w:asciiTheme="majorHAnsi" w:hAnsiTheme="majorHAnsi" w:cstheme="majorHAnsi"/>
          <w:lang w:val="da-DK"/>
        </w:rPr>
      </w:pPr>
    </w:p>
    <w:p w:rsidR="003A3CD0" w:rsidRPr="00E02823" w:rsidRDefault="003A3CD0" w:rsidP="003A3CD0">
      <w:pPr>
        <w:keepNext/>
        <w:rPr>
          <w:rFonts w:asciiTheme="majorHAnsi" w:hAnsiTheme="majorHAnsi" w:cstheme="majorHAnsi"/>
          <w:b/>
        </w:rPr>
      </w:pPr>
      <w:r w:rsidRPr="00E02823">
        <w:rPr>
          <w:rFonts w:asciiTheme="majorHAnsi" w:hAnsiTheme="majorHAnsi" w:cstheme="majorHAnsi"/>
          <w:b/>
        </w:rPr>
        <w:t>INTERTANKO</w:t>
      </w:r>
    </w:p>
    <w:p w:rsidR="003A3CD0" w:rsidRPr="00E02823" w:rsidRDefault="003A3CD0" w:rsidP="003A3CD0">
      <w:pPr>
        <w:ind w:left="720"/>
        <w:rPr>
          <w:rFonts w:asciiTheme="majorHAnsi" w:hAnsiTheme="majorHAnsi" w:cstheme="majorHAnsi"/>
        </w:rPr>
      </w:pPr>
      <w:r w:rsidRPr="00E02823">
        <w:rPr>
          <w:rFonts w:asciiTheme="majorHAnsi" w:hAnsiTheme="majorHAnsi" w:cstheme="majorHAnsi"/>
        </w:rPr>
        <w:t>Supported</w:t>
      </w:r>
    </w:p>
    <w:p w:rsidR="003A3CD0" w:rsidRPr="00E02823" w:rsidRDefault="003A3CD0" w:rsidP="00C12E13">
      <w:pPr>
        <w:rPr>
          <w:rFonts w:asciiTheme="majorHAnsi" w:hAnsiTheme="majorHAnsi" w:cstheme="majorHAnsi"/>
          <w:lang w:val="da-DK"/>
        </w:rPr>
      </w:pPr>
    </w:p>
    <w:p w:rsidR="002A5134" w:rsidRPr="00E02823" w:rsidRDefault="002A5134" w:rsidP="002A5134">
      <w:pPr>
        <w:keepNext/>
        <w:rPr>
          <w:rFonts w:asciiTheme="majorHAnsi" w:hAnsiTheme="majorHAnsi" w:cstheme="majorHAnsi"/>
          <w:b/>
        </w:rPr>
      </w:pPr>
      <w:r w:rsidRPr="00E02823">
        <w:rPr>
          <w:rFonts w:asciiTheme="majorHAnsi" w:hAnsiTheme="majorHAnsi" w:cstheme="majorHAnsi"/>
          <w:b/>
        </w:rPr>
        <w:t>SIGTTO</w:t>
      </w:r>
    </w:p>
    <w:p w:rsidR="002A5134" w:rsidRPr="00E02823" w:rsidRDefault="002A5134" w:rsidP="002A5134">
      <w:pPr>
        <w:ind w:left="720"/>
        <w:rPr>
          <w:rFonts w:asciiTheme="majorHAnsi" w:hAnsiTheme="majorHAnsi" w:cstheme="majorHAnsi"/>
        </w:rPr>
      </w:pPr>
      <w:r w:rsidRPr="00E02823">
        <w:rPr>
          <w:rFonts w:asciiTheme="majorHAnsi" w:hAnsiTheme="majorHAnsi" w:cstheme="majorHAnsi"/>
        </w:rPr>
        <w:t>We support the need for a WG at SDC5.</w:t>
      </w:r>
    </w:p>
    <w:p w:rsidR="002A5134" w:rsidRDefault="002A5134" w:rsidP="00C12E13">
      <w:pPr>
        <w:rPr>
          <w:rFonts w:asciiTheme="majorHAnsi" w:hAnsiTheme="majorHAnsi" w:cstheme="majorHAnsi"/>
        </w:rPr>
      </w:pPr>
    </w:p>
    <w:p w:rsidR="00B54DA5" w:rsidRPr="00431A34" w:rsidRDefault="00B54DA5" w:rsidP="00B54DA5">
      <w:pPr>
        <w:keepNext/>
        <w:rPr>
          <w:rFonts w:asciiTheme="majorHAnsi" w:hAnsiTheme="majorHAnsi" w:cstheme="majorHAnsi"/>
          <w:b/>
        </w:rPr>
      </w:pPr>
      <w:r w:rsidRPr="00431A34">
        <w:rPr>
          <w:rFonts w:asciiTheme="majorHAnsi" w:hAnsiTheme="majorHAnsi" w:cstheme="majorHAnsi"/>
          <w:b/>
        </w:rPr>
        <w:t>Nautical Institute</w:t>
      </w:r>
    </w:p>
    <w:p w:rsidR="00B54DA5" w:rsidRPr="00CE2210" w:rsidRDefault="00B54DA5" w:rsidP="00B54DA5">
      <w:pPr>
        <w:ind w:left="720"/>
        <w:rPr>
          <w:rFonts w:asciiTheme="majorHAnsi" w:hAnsiTheme="majorHAnsi" w:cstheme="majorHAnsi"/>
        </w:rPr>
      </w:pPr>
      <w:r>
        <w:rPr>
          <w:rFonts w:asciiTheme="majorHAnsi" w:hAnsiTheme="majorHAnsi" w:cstheme="majorHAnsi"/>
        </w:rPr>
        <w:t>Agree with co-ordinator and others to support establishment of WG at SDC 5</w:t>
      </w:r>
    </w:p>
    <w:p w:rsidR="00B54DA5" w:rsidRPr="00B54DA5" w:rsidRDefault="00B54DA5" w:rsidP="00C12E13">
      <w:pPr>
        <w:rPr>
          <w:rFonts w:asciiTheme="majorHAnsi" w:hAnsiTheme="majorHAnsi" w:cstheme="majorHAnsi"/>
        </w:rPr>
      </w:pPr>
    </w:p>
    <w:sectPr w:rsidR="00B54DA5" w:rsidRPr="00B54DA5" w:rsidSect="00F268A9">
      <w:footnotePr>
        <w:numRestart w:val="eachPage"/>
      </w:footnotePr>
      <w:pgSz w:w="11906" w:h="16838" w:code="9"/>
      <w:pgMar w:top="1418" w:right="1418" w:bottom="1418" w:left="1418" w:header="851" w:footer="851" w:gutter="0"/>
      <w:pgNumType w:start="1"/>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312" w:rsidRDefault="00520312" w:rsidP="00703972">
      <w:r>
        <w:separator/>
      </w:r>
    </w:p>
  </w:endnote>
  <w:endnote w:type="continuationSeparator" w:id="0">
    <w:p w:rsidR="00520312" w:rsidRDefault="00520312" w:rsidP="00703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entury">
    <w:panose1 w:val="020406040505050203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312" w:rsidRDefault="00520312" w:rsidP="00703972">
      <w:r>
        <w:separator/>
      </w:r>
    </w:p>
  </w:footnote>
  <w:footnote w:type="continuationSeparator" w:id="0">
    <w:p w:rsidR="00520312" w:rsidRDefault="00520312" w:rsidP="0070397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120" w:hanging="721"/>
      </w:pPr>
      <w:rPr>
        <w:rFonts w:ascii="Times New Roman" w:hAnsi="Times New Roman" w:cs="Times New Roman"/>
        <w:b w:val="0"/>
        <w:bCs w:val="0"/>
        <w:sz w:val="24"/>
        <w:szCs w:val="24"/>
      </w:rPr>
    </w:lvl>
    <w:lvl w:ilvl="1">
      <w:numFmt w:val="bullet"/>
      <w:lvlText w:val="•"/>
      <w:lvlJc w:val="left"/>
      <w:pPr>
        <w:ind w:left="1070" w:hanging="721"/>
      </w:pPr>
    </w:lvl>
    <w:lvl w:ilvl="2">
      <w:numFmt w:val="bullet"/>
      <w:lvlText w:val="•"/>
      <w:lvlJc w:val="left"/>
      <w:pPr>
        <w:ind w:left="2020" w:hanging="721"/>
      </w:pPr>
    </w:lvl>
    <w:lvl w:ilvl="3">
      <w:numFmt w:val="bullet"/>
      <w:lvlText w:val="•"/>
      <w:lvlJc w:val="left"/>
      <w:pPr>
        <w:ind w:left="2970" w:hanging="721"/>
      </w:pPr>
    </w:lvl>
    <w:lvl w:ilvl="4">
      <w:numFmt w:val="bullet"/>
      <w:lvlText w:val="•"/>
      <w:lvlJc w:val="left"/>
      <w:pPr>
        <w:ind w:left="3920" w:hanging="721"/>
      </w:pPr>
    </w:lvl>
    <w:lvl w:ilvl="5">
      <w:numFmt w:val="bullet"/>
      <w:lvlText w:val="•"/>
      <w:lvlJc w:val="left"/>
      <w:pPr>
        <w:ind w:left="4870" w:hanging="721"/>
      </w:pPr>
    </w:lvl>
    <w:lvl w:ilvl="6">
      <w:numFmt w:val="bullet"/>
      <w:lvlText w:val="•"/>
      <w:lvlJc w:val="left"/>
      <w:pPr>
        <w:ind w:left="5820" w:hanging="721"/>
      </w:pPr>
    </w:lvl>
    <w:lvl w:ilvl="7">
      <w:numFmt w:val="bullet"/>
      <w:lvlText w:val="•"/>
      <w:lvlJc w:val="left"/>
      <w:pPr>
        <w:ind w:left="6770" w:hanging="721"/>
      </w:pPr>
    </w:lvl>
    <w:lvl w:ilvl="8">
      <w:numFmt w:val="bullet"/>
      <w:lvlText w:val="•"/>
      <w:lvlJc w:val="left"/>
      <w:pPr>
        <w:ind w:left="7720" w:hanging="721"/>
      </w:pPr>
    </w:lvl>
  </w:abstractNum>
  <w:abstractNum w:abstractNumId="1">
    <w:nsid w:val="00000403"/>
    <w:multiLevelType w:val="multilevel"/>
    <w:tmpl w:val="00000886"/>
    <w:lvl w:ilvl="0">
      <w:start w:val="2"/>
      <w:numFmt w:val="decimal"/>
      <w:lvlText w:val="%1"/>
      <w:lvlJc w:val="left"/>
      <w:pPr>
        <w:ind w:left="120" w:hanging="720"/>
      </w:pPr>
    </w:lvl>
    <w:lvl w:ilvl="1">
      <w:start w:val="1"/>
      <w:numFmt w:val="decimal"/>
      <w:lvlText w:val="%1.%2"/>
      <w:lvlJc w:val="left"/>
      <w:pPr>
        <w:ind w:left="120" w:hanging="720"/>
      </w:pPr>
      <w:rPr>
        <w:rFonts w:ascii="Times New Roman" w:hAnsi="Times New Roman" w:cs="Times New Roman"/>
        <w:b w:val="0"/>
        <w:bCs w:val="0"/>
        <w:sz w:val="24"/>
        <w:szCs w:val="24"/>
      </w:rPr>
    </w:lvl>
    <w:lvl w:ilvl="2">
      <w:numFmt w:val="bullet"/>
      <w:lvlText w:val="•"/>
      <w:lvlJc w:val="left"/>
      <w:pPr>
        <w:ind w:left="2020" w:hanging="720"/>
      </w:pPr>
    </w:lvl>
    <w:lvl w:ilvl="3">
      <w:numFmt w:val="bullet"/>
      <w:lvlText w:val="•"/>
      <w:lvlJc w:val="left"/>
      <w:pPr>
        <w:ind w:left="2970" w:hanging="720"/>
      </w:pPr>
    </w:lvl>
    <w:lvl w:ilvl="4">
      <w:numFmt w:val="bullet"/>
      <w:lvlText w:val="•"/>
      <w:lvlJc w:val="left"/>
      <w:pPr>
        <w:ind w:left="3920" w:hanging="720"/>
      </w:pPr>
    </w:lvl>
    <w:lvl w:ilvl="5">
      <w:numFmt w:val="bullet"/>
      <w:lvlText w:val="•"/>
      <w:lvlJc w:val="left"/>
      <w:pPr>
        <w:ind w:left="4870" w:hanging="720"/>
      </w:pPr>
    </w:lvl>
    <w:lvl w:ilvl="6">
      <w:numFmt w:val="bullet"/>
      <w:lvlText w:val="•"/>
      <w:lvlJc w:val="left"/>
      <w:pPr>
        <w:ind w:left="5820" w:hanging="720"/>
      </w:pPr>
    </w:lvl>
    <w:lvl w:ilvl="7">
      <w:numFmt w:val="bullet"/>
      <w:lvlText w:val="•"/>
      <w:lvlJc w:val="left"/>
      <w:pPr>
        <w:ind w:left="6770" w:hanging="720"/>
      </w:pPr>
    </w:lvl>
    <w:lvl w:ilvl="8">
      <w:numFmt w:val="bullet"/>
      <w:lvlText w:val="•"/>
      <w:lvlJc w:val="left"/>
      <w:pPr>
        <w:ind w:left="7720" w:hanging="720"/>
      </w:pPr>
    </w:lvl>
  </w:abstractNum>
  <w:abstractNum w:abstractNumId="2">
    <w:nsid w:val="00000404"/>
    <w:multiLevelType w:val="multilevel"/>
    <w:tmpl w:val="00000887"/>
    <w:lvl w:ilvl="0">
      <w:start w:val="4"/>
      <w:numFmt w:val="decimal"/>
      <w:lvlText w:val="%1"/>
      <w:lvlJc w:val="left"/>
      <w:pPr>
        <w:ind w:left="100" w:hanging="721"/>
      </w:pPr>
    </w:lvl>
    <w:lvl w:ilvl="1">
      <w:start w:val="5"/>
      <w:numFmt w:val="decimal"/>
      <w:lvlText w:val="%1.%2"/>
      <w:lvlJc w:val="left"/>
      <w:pPr>
        <w:ind w:left="100" w:hanging="721"/>
      </w:pPr>
    </w:lvl>
    <w:lvl w:ilvl="2">
      <w:start w:val="1"/>
      <w:numFmt w:val="decimal"/>
      <w:lvlText w:val="%1.%2.%3"/>
      <w:lvlJc w:val="left"/>
      <w:pPr>
        <w:ind w:left="100" w:hanging="721"/>
      </w:pPr>
      <w:rPr>
        <w:rFonts w:ascii="Times New Roman" w:hAnsi="Times New Roman" w:cs="Times New Roman"/>
        <w:b w:val="0"/>
        <w:bCs w:val="0"/>
        <w:sz w:val="24"/>
        <w:szCs w:val="24"/>
      </w:rPr>
    </w:lvl>
    <w:lvl w:ilvl="3">
      <w:numFmt w:val="bullet"/>
      <w:lvlText w:val="•"/>
      <w:lvlJc w:val="left"/>
      <w:pPr>
        <w:ind w:left="2950" w:hanging="721"/>
      </w:pPr>
    </w:lvl>
    <w:lvl w:ilvl="4">
      <w:numFmt w:val="bullet"/>
      <w:lvlText w:val="•"/>
      <w:lvlJc w:val="left"/>
      <w:pPr>
        <w:ind w:left="3900" w:hanging="721"/>
      </w:pPr>
    </w:lvl>
    <w:lvl w:ilvl="5">
      <w:numFmt w:val="bullet"/>
      <w:lvlText w:val="•"/>
      <w:lvlJc w:val="left"/>
      <w:pPr>
        <w:ind w:left="4850" w:hanging="721"/>
      </w:pPr>
    </w:lvl>
    <w:lvl w:ilvl="6">
      <w:numFmt w:val="bullet"/>
      <w:lvlText w:val="•"/>
      <w:lvlJc w:val="left"/>
      <w:pPr>
        <w:ind w:left="5800" w:hanging="721"/>
      </w:pPr>
    </w:lvl>
    <w:lvl w:ilvl="7">
      <w:numFmt w:val="bullet"/>
      <w:lvlText w:val="•"/>
      <w:lvlJc w:val="left"/>
      <w:pPr>
        <w:ind w:left="6750" w:hanging="721"/>
      </w:pPr>
    </w:lvl>
    <w:lvl w:ilvl="8">
      <w:numFmt w:val="bullet"/>
      <w:lvlText w:val="•"/>
      <w:lvlJc w:val="left"/>
      <w:pPr>
        <w:ind w:left="7700" w:hanging="721"/>
      </w:pPr>
    </w:lvl>
  </w:abstractNum>
  <w:abstractNum w:abstractNumId="3">
    <w:nsid w:val="045722A7"/>
    <w:multiLevelType w:val="hybridMultilevel"/>
    <w:tmpl w:val="38F8F6D6"/>
    <w:lvl w:ilvl="0" w:tplc="04070015">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4">
    <w:nsid w:val="07EF1A6F"/>
    <w:multiLevelType w:val="hybridMultilevel"/>
    <w:tmpl w:val="98FCA9E4"/>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5">
    <w:nsid w:val="108F674D"/>
    <w:multiLevelType w:val="hybridMultilevel"/>
    <w:tmpl w:val="7DAE0000"/>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6">
    <w:nsid w:val="11EB1446"/>
    <w:multiLevelType w:val="hybridMultilevel"/>
    <w:tmpl w:val="0CA2F526"/>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nsid w:val="1627104C"/>
    <w:multiLevelType w:val="hybridMultilevel"/>
    <w:tmpl w:val="71F2D272"/>
    <w:lvl w:ilvl="0" w:tplc="04070015">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8">
    <w:nsid w:val="249A5FE3"/>
    <w:multiLevelType w:val="hybridMultilevel"/>
    <w:tmpl w:val="8662EE52"/>
    <w:lvl w:ilvl="0" w:tplc="04070015">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9">
    <w:nsid w:val="262333E9"/>
    <w:multiLevelType w:val="hybridMultilevel"/>
    <w:tmpl w:val="410027AA"/>
    <w:lvl w:ilvl="0" w:tplc="04070001">
      <w:start w:val="1"/>
      <w:numFmt w:val="bullet"/>
      <w:lvlText w:val=""/>
      <w:lvlJc w:val="left"/>
      <w:pPr>
        <w:ind w:left="840" w:hanging="360"/>
      </w:pPr>
      <w:rPr>
        <w:rFonts w:ascii="Symbol" w:hAnsi="Symbol" w:hint="default"/>
      </w:rPr>
    </w:lvl>
    <w:lvl w:ilvl="1" w:tplc="04070003" w:tentative="1">
      <w:start w:val="1"/>
      <w:numFmt w:val="bullet"/>
      <w:lvlText w:val="o"/>
      <w:lvlJc w:val="left"/>
      <w:pPr>
        <w:ind w:left="1560" w:hanging="360"/>
      </w:pPr>
      <w:rPr>
        <w:rFonts w:ascii="Courier New" w:hAnsi="Courier New" w:cs="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cs="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cs="Courier New" w:hint="default"/>
      </w:rPr>
    </w:lvl>
    <w:lvl w:ilvl="8" w:tplc="04070005" w:tentative="1">
      <w:start w:val="1"/>
      <w:numFmt w:val="bullet"/>
      <w:lvlText w:val=""/>
      <w:lvlJc w:val="left"/>
      <w:pPr>
        <w:ind w:left="6600" w:hanging="360"/>
      </w:pPr>
      <w:rPr>
        <w:rFonts w:ascii="Wingdings" w:hAnsi="Wingdings" w:hint="default"/>
      </w:rPr>
    </w:lvl>
  </w:abstractNum>
  <w:abstractNum w:abstractNumId="10">
    <w:nsid w:val="33783EBD"/>
    <w:multiLevelType w:val="multilevel"/>
    <w:tmpl w:val="00000885"/>
    <w:lvl w:ilvl="0">
      <w:start w:val="1"/>
      <w:numFmt w:val="decimal"/>
      <w:lvlText w:val="%1"/>
      <w:lvlJc w:val="left"/>
      <w:pPr>
        <w:ind w:left="120" w:hanging="721"/>
      </w:pPr>
      <w:rPr>
        <w:rFonts w:ascii="Times New Roman" w:hAnsi="Times New Roman" w:cs="Times New Roman"/>
        <w:b w:val="0"/>
        <w:bCs w:val="0"/>
        <w:sz w:val="24"/>
        <w:szCs w:val="24"/>
      </w:rPr>
    </w:lvl>
    <w:lvl w:ilvl="1">
      <w:numFmt w:val="bullet"/>
      <w:lvlText w:val="•"/>
      <w:lvlJc w:val="left"/>
      <w:pPr>
        <w:ind w:left="1070" w:hanging="721"/>
      </w:pPr>
    </w:lvl>
    <w:lvl w:ilvl="2">
      <w:numFmt w:val="bullet"/>
      <w:lvlText w:val="•"/>
      <w:lvlJc w:val="left"/>
      <w:pPr>
        <w:ind w:left="2020" w:hanging="721"/>
      </w:pPr>
    </w:lvl>
    <w:lvl w:ilvl="3">
      <w:numFmt w:val="bullet"/>
      <w:lvlText w:val="•"/>
      <w:lvlJc w:val="left"/>
      <w:pPr>
        <w:ind w:left="2970" w:hanging="721"/>
      </w:pPr>
    </w:lvl>
    <w:lvl w:ilvl="4">
      <w:numFmt w:val="bullet"/>
      <w:lvlText w:val="•"/>
      <w:lvlJc w:val="left"/>
      <w:pPr>
        <w:ind w:left="3920" w:hanging="721"/>
      </w:pPr>
    </w:lvl>
    <w:lvl w:ilvl="5">
      <w:numFmt w:val="bullet"/>
      <w:lvlText w:val="•"/>
      <w:lvlJc w:val="left"/>
      <w:pPr>
        <w:ind w:left="4870" w:hanging="721"/>
      </w:pPr>
    </w:lvl>
    <w:lvl w:ilvl="6">
      <w:numFmt w:val="bullet"/>
      <w:lvlText w:val="•"/>
      <w:lvlJc w:val="left"/>
      <w:pPr>
        <w:ind w:left="5820" w:hanging="721"/>
      </w:pPr>
    </w:lvl>
    <w:lvl w:ilvl="7">
      <w:numFmt w:val="bullet"/>
      <w:lvlText w:val="•"/>
      <w:lvlJc w:val="left"/>
      <w:pPr>
        <w:ind w:left="6770" w:hanging="721"/>
      </w:pPr>
    </w:lvl>
    <w:lvl w:ilvl="8">
      <w:numFmt w:val="bullet"/>
      <w:lvlText w:val="•"/>
      <w:lvlJc w:val="left"/>
      <w:pPr>
        <w:ind w:left="7720" w:hanging="721"/>
      </w:pPr>
    </w:lvl>
  </w:abstractNum>
  <w:abstractNum w:abstractNumId="11">
    <w:nsid w:val="35D13F2C"/>
    <w:multiLevelType w:val="multilevel"/>
    <w:tmpl w:val="8CA061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78E74A0"/>
    <w:multiLevelType w:val="multilevel"/>
    <w:tmpl w:val="8CA061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CCA622B"/>
    <w:multiLevelType w:val="hybridMultilevel"/>
    <w:tmpl w:val="8662EE52"/>
    <w:lvl w:ilvl="0" w:tplc="04070015">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14">
    <w:nsid w:val="3E033B7C"/>
    <w:multiLevelType w:val="hybridMultilevel"/>
    <w:tmpl w:val="BC5EFDE4"/>
    <w:lvl w:ilvl="0" w:tplc="41E0919E">
      <w:start w:val="1"/>
      <w:numFmt w:val="decimal"/>
      <w:lvlText w:val="(%1)"/>
      <w:lvlJc w:val="left"/>
      <w:pPr>
        <w:ind w:left="1312" w:hanging="117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5">
    <w:nsid w:val="3E82342A"/>
    <w:multiLevelType w:val="hybridMultilevel"/>
    <w:tmpl w:val="B0C2B7F4"/>
    <w:lvl w:ilvl="0" w:tplc="04070001">
      <w:start w:val="1"/>
      <w:numFmt w:val="bullet"/>
      <w:lvlText w:val=""/>
      <w:lvlJc w:val="left"/>
      <w:pPr>
        <w:ind w:left="3022" w:hanging="360"/>
      </w:pPr>
      <w:rPr>
        <w:rFonts w:ascii="Symbol" w:hAnsi="Symbol" w:hint="default"/>
      </w:rPr>
    </w:lvl>
    <w:lvl w:ilvl="1" w:tplc="04070003" w:tentative="1">
      <w:start w:val="1"/>
      <w:numFmt w:val="bullet"/>
      <w:lvlText w:val="o"/>
      <w:lvlJc w:val="left"/>
      <w:pPr>
        <w:ind w:left="3742" w:hanging="360"/>
      </w:pPr>
      <w:rPr>
        <w:rFonts w:ascii="Courier New" w:hAnsi="Courier New" w:cs="Courier New" w:hint="default"/>
      </w:rPr>
    </w:lvl>
    <w:lvl w:ilvl="2" w:tplc="04070005" w:tentative="1">
      <w:start w:val="1"/>
      <w:numFmt w:val="bullet"/>
      <w:lvlText w:val=""/>
      <w:lvlJc w:val="left"/>
      <w:pPr>
        <w:ind w:left="4462" w:hanging="360"/>
      </w:pPr>
      <w:rPr>
        <w:rFonts w:ascii="Wingdings" w:hAnsi="Wingdings" w:hint="default"/>
      </w:rPr>
    </w:lvl>
    <w:lvl w:ilvl="3" w:tplc="04070001" w:tentative="1">
      <w:start w:val="1"/>
      <w:numFmt w:val="bullet"/>
      <w:lvlText w:val=""/>
      <w:lvlJc w:val="left"/>
      <w:pPr>
        <w:ind w:left="5182" w:hanging="360"/>
      </w:pPr>
      <w:rPr>
        <w:rFonts w:ascii="Symbol" w:hAnsi="Symbol" w:hint="default"/>
      </w:rPr>
    </w:lvl>
    <w:lvl w:ilvl="4" w:tplc="04070003" w:tentative="1">
      <w:start w:val="1"/>
      <w:numFmt w:val="bullet"/>
      <w:lvlText w:val="o"/>
      <w:lvlJc w:val="left"/>
      <w:pPr>
        <w:ind w:left="5902" w:hanging="360"/>
      </w:pPr>
      <w:rPr>
        <w:rFonts w:ascii="Courier New" w:hAnsi="Courier New" w:cs="Courier New" w:hint="default"/>
      </w:rPr>
    </w:lvl>
    <w:lvl w:ilvl="5" w:tplc="04070005" w:tentative="1">
      <w:start w:val="1"/>
      <w:numFmt w:val="bullet"/>
      <w:lvlText w:val=""/>
      <w:lvlJc w:val="left"/>
      <w:pPr>
        <w:ind w:left="6622" w:hanging="360"/>
      </w:pPr>
      <w:rPr>
        <w:rFonts w:ascii="Wingdings" w:hAnsi="Wingdings" w:hint="default"/>
      </w:rPr>
    </w:lvl>
    <w:lvl w:ilvl="6" w:tplc="04070001" w:tentative="1">
      <w:start w:val="1"/>
      <w:numFmt w:val="bullet"/>
      <w:lvlText w:val=""/>
      <w:lvlJc w:val="left"/>
      <w:pPr>
        <w:ind w:left="7342" w:hanging="360"/>
      </w:pPr>
      <w:rPr>
        <w:rFonts w:ascii="Symbol" w:hAnsi="Symbol" w:hint="default"/>
      </w:rPr>
    </w:lvl>
    <w:lvl w:ilvl="7" w:tplc="04070003" w:tentative="1">
      <w:start w:val="1"/>
      <w:numFmt w:val="bullet"/>
      <w:lvlText w:val="o"/>
      <w:lvlJc w:val="left"/>
      <w:pPr>
        <w:ind w:left="8062" w:hanging="360"/>
      </w:pPr>
      <w:rPr>
        <w:rFonts w:ascii="Courier New" w:hAnsi="Courier New" w:cs="Courier New" w:hint="default"/>
      </w:rPr>
    </w:lvl>
    <w:lvl w:ilvl="8" w:tplc="04070005" w:tentative="1">
      <w:start w:val="1"/>
      <w:numFmt w:val="bullet"/>
      <w:lvlText w:val=""/>
      <w:lvlJc w:val="left"/>
      <w:pPr>
        <w:ind w:left="8782" w:hanging="360"/>
      </w:pPr>
      <w:rPr>
        <w:rFonts w:ascii="Wingdings" w:hAnsi="Wingdings" w:hint="default"/>
      </w:rPr>
    </w:lvl>
  </w:abstractNum>
  <w:abstractNum w:abstractNumId="16">
    <w:nsid w:val="3F4F7AD2"/>
    <w:multiLevelType w:val="multilevel"/>
    <w:tmpl w:val="8CA061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23A7047"/>
    <w:multiLevelType w:val="hybridMultilevel"/>
    <w:tmpl w:val="D6E80A1A"/>
    <w:lvl w:ilvl="0" w:tplc="0406000F">
      <w:start w:val="1"/>
      <w:numFmt w:val="decimal"/>
      <w:lvlText w:val="%1."/>
      <w:lvlJc w:val="left"/>
      <w:pPr>
        <w:ind w:left="1140" w:hanging="420"/>
      </w:pPr>
      <w:rPr>
        <w:rFont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nsid w:val="47F243CB"/>
    <w:multiLevelType w:val="multilevel"/>
    <w:tmpl w:val="8CA061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8A35859"/>
    <w:multiLevelType w:val="hybridMultilevel"/>
    <w:tmpl w:val="16868448"/>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20">
    <w:nsid w:val="48B57E0C"/>
    <w:multiLevelType w:val="multilevel"/>
    <w:tmpl w:val="00000885"/>
    <w:lvl w:ilvl="0">
      <w:start w:val="1"/>
      <w:numFmt w:val="decimal"/>
      <w:lvlText w:val="%1"/>
      <w:lvlJc w:val="left"/>
      <w:pPr>
        <w:ind w:left="120" w:hanging="721"/>
      </w:pPr>
      <w:rPr>
        <w:rFonts w:ascii="Times New Roman" w:hAnsi="Times New Roman" w:cs="Times New Roman"/>
        <w:b w:val="0"/>
        <w:bCs w:val="0"/>
        <w:sz w:val="24"/>
        <w:szCs w:val="24"/>
      </w:rPr>
    </w:lvl>
    <w:lvl w:ilvl="1">
      <w:numFmt w:val="bullet"/>
      <w:lvlText w:val="•"/>
      <w:lvlJc w:val="left"/>
      <w:pPr>
        <w:ind w:left="1070" w:hanging="721"/>
      </w:pPr>
    </w:lvl>
    <w:lvl w:ilvl="2">
      <w:numFmt w:val="bullet"/>
      <w:lvlText w:val="•"/>
      <w:lvlJc w:val="left"/>
      <w:pPr>
        <w:ind w:left="2020" w:hanging="721"/>
      </w:pPr>
    </w:lvl>
    <w:lvl w:ilvl="3">
      <w:numFmt w:val="bullet"/>
      <w:lvlText w:val="•"/>
      <w:lvlJc w:val="left"/>
      <w:pPr>
        <w:ind w:left="2970" w:hanging="721"/>
      </w:pPr>
    </w:lvl>
    <w:lvl w:ilvl="4">
      <w:numFmt w:val="bullet"/>
      <w:lvlText w:val="•"/>
      <w:lvlJc w:val="left"/>
      <w:pPr>
        <w:ind w:left="3920" w:hanging="721"/>
      </w:pPr>
    </w:lvl>
    <w:lvl w:ilvl="5">
      <w:numFmt w:val="bullet"/>
      <w:lvlText w:val="•"/>
      <w:lvlJc w:val="left"/>
      <w:pPr>
        <w:ind w:left="4870" w:hanging="721"/>
      </w:pPr>
    </w:lvl>
    <w:lvl w:ilvl="6">
      <w:numFmt w:val="bullet"/>
      <w:lvlText w:val="•"/>
      <w:lvlJc w:val="left"/>
      <w:pPr>
        <w:ind w:left="5820" w:hanging="721"/>
      </w:pPr>
    </w:lvl>
    <w:lvl w:ilvl="7">
      <w:numFmt w:val="bullet"/>
      <w:lvlText w:val="•"/>
      <w:lvlJc w:val="left"/>
      <w:pPr>
        <w:ind w:left="6770" w:hanging="721"/>
      </w:pPr>
    </w:lvl>
    <w:lvl w:ilvl="8">
      <w:numFmt w:val="bullet"/>
      <w:lvlText w:val="•"/>
      <w:lvlJc w:val="left"/>
      <w:pPr>
        <w:ind w:left="7720" w:hanging="721"/>
      </w:pPr>
    </w:lvl>
  </w:abstractNum>
  <w:abstractNum w:abstractNumId="21">
    <w:nsid w:val="50D95901"/>
    <w:multiLevelType w:val="hybridMultilevel"/>
    <w:tmpl w:val="6ECCF3FE"/>
    <w:lvl w:ilvl="0" w:tplc="04070015">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22">
    <w:nsid w:val="53301AF4"/>
    <w:multiLevelType w:val="hybridMultilevel"/>
    <w:tmpl w:val="96ACBA24"/>
    <w:lvl w:ilvl="0" w:tplc="04070015">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23">
    <w:nsid w:val="56716469"/>
    <w:multiLevelType w:val="hybridMultilevel"/>
    <w:tmpl w:val="A9EC4162"/>
    <w:lvl w:ilvl="0" w:tplc="04070001">
      <w:start w:val="1"/>
      <w:numFmt w:val="bullet"/>
      <w:lvlText w:val=""/>
      <w:lvlJc w:val="left"/>
      <w:pPr>
        <w:ind w:left="1541" w:hanging="360"/>
      </w:pPr>
      <w:rPr>
        <w:rFonts w:ascii="Symbol" w:hAnsi="Symbol" w:hint="default"/>
      </w:rPr>
    </w:lvl>
    <w:lvl w:ilvl="1" w:tplc="04070003" w:tentative="1">
      <w:start w:val="1"/>
      <w:numFmt w:val="bullet"/>
      <w:lvlText w:val="o"/>
      <w:lvlJc w:val="left"/>
      <w:pPr>
        <w:ind w:left="2261" w:hanging="360"/>
      </w:pPr>
      <w:rPr>
        <w:rFonts w:ascii="Courier New" w:hAnsi="Courier New" w:cs="Courier New" w:hint="default"/>
      </w:rPr>
    </w:lvl>
    <w:lvl w:ilvl="2" w:tplc="04070005" w:tentative="1">
      <w:start w:val="1"/>
      <w:numFmt w:val="bullet"/>
      <w:lvlText w:val=""/>
      <w:lvlJc w:val="left"/>
      <w:pPr>
        <w:ind w:left="2981" w:hanging="360"/>
      </w:pPr>
      <w:rPr>
        <w:rFonts w:ascii="Wingdings" w:hAnsi="Wingdings" w:hint="default"/>
      </w:rPr>
    </w:lvl>
    <w:lvl w:ilvl="3" w:tplc="04070001" w:tentative="1">
      <w:start w:val="1"/>
      <w:numFmt w:val="bullet"/>
      <w:lvlText w:val=""/>
      <w:lvlJc w:val="left"/>
      <w:pPr>
        <w:ind w:left="3701" w:hanging="360"/>
      </w:pPr>
      <w:rPr>
        <w:rFonts w:ascii="Symbol" w:hAnsi="Symbol" w:hint="default"/>
      </w:rPr>
    </w:lvl>
    <w:lvl w:ilvl="4" w:tplc="04070003" w:tentative="1">
      <w:start w:val="1"/>
      <w:numFmt w:val="bullet"/>
      <w:lvlText w:val="o"/>
      <w:lvlJc w:val="left"/>
      <w:pPr>
        <w:ind w:left="4421" w:hanging="360"/>
      </w:pPr>
      <w:rPr>
        <w:rFonts w:ascii="Courier New" w:hAnsi="Courier New" w:cs="Courier New" w:hint="default"/>
      </w:rPr>
    </w:lvl>
    <w:lvl w:ilvl="5" w:tplc="04070005" w:tentative="1">
      <w:start w:val="1"/>
      <w:numFmt w:val="bullet"/>
      <w:lvlText w:val=""/>
      <w:lvlJc w:val="left"/>
      <w:pPr>
        <w:ind w:left="5141" w:hanging="360"/>
      </w:pPr>
      <w:rPr>
        <w:rFonts w:ascii="Wingdings" w:hAnsi="Wingdings" w:hint="default"/>
      </w:rPr>
    </w:lvl>
    <w:lvl w:ilvl="6" w:tplc="04070001" w:tentative="1">
      <w:start w:val="1"/>
      <w:numFmt w:val="bullet"/>
      <w:lvlText w:val=""/>
      <w:lvlJc w:val="left"/>
      <w:pPr>
        <w:ind w:left="5861" w:hanging="360"/>
      </w:pPr>
      <w:rPr>
        <w:rFonts w:ascii="Symbol" w:hAnsi="Symbol" w:hint="default"/>
      </w:rPr>
    </w:lvl>
    <w:lvl w:ilvl="7" w:tplc="04070003" w:tentative="1">
      <w:start w:val="1"/>
      <w:numFmt w:val="bullet"/>
      <w:lvlText w:val="o"/>
      <w:lvlJc w:val="left"/>
      <w:pPr>
        <w:ind w:left="6581" w:hanging="360"/>
      </w:pPr>
      <w:rPr>
        <w:rFonts w:ascii="Courier New" w:hAnsi="Courier New" w:cs="Courier New" w:hint="default"/>
      </w:rPr>
    </w:lvl>
    <w:lvl w:ilvl="8" w:tplc="04070005" w:tentative="1">
      <w:start w:val="1"/>
      <w:numFmt w:val="bullet"/>
      <w:lvlText w:val=""/>
      <w:lvlJc w:val="left"/>
      <w:pPr>
        <w:ind w:left="7301" w:hanging="360"/>
      </w:pPr>
      <w:rPr>
        <w:rFonts w:ascii="Wingdings" w:hAnsi="Wingdings" w:hint="default"/>
      </w:rPr>
    </w:lvl>
  </w:abstractNum>
  <w:abstractNum w:abstractNumId="24">
    <w:nsid w:val="5F1D35F2"/>
    <w:multiLevelType w:val="multilevel"/>
    <w:tmpl w:val="8CA0615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F2B48BE"/>
    <w:multiLevelType w:val="hybridMultilevel"/>
    <w:tmpl w:val="DF740486"/>
    <w:lvl w:ilvl="0" w:tplc="04060001">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26">
    <w:nsid w:val="6135679B"/>
    <w:multiLevelType w:val="hybridMultilevel"/>
    <w:tmpl w:val="CF7671C8"/>
    <w:lvl w:ilvl="0" w:tplc="04070001">
      <w:start w:val="1"/>
      <w:numFmt w:val="bullet"/>
      <w:lvlText w:val=""/>
      <w:lvlJc w:val="left"/>
      <w:pPr>
        <w:ind w:left="1541" w:hanging="360"/>
      </w:pPr>
      <w:rPr>
        <w:rFonts w:ascii="Symbol" w:hAnsi="Symbol" w:hint="default"/>
      </w:rPr>
    </w:lvl>
    <w:lvl w:ilvl="1" w:tplc="04070003" w:tentative="1">
      <w:start w:val="1"/>
      <w:numFmt w:val="bullet"/>
      <w:lvlText w:val="o"/>
      <w:lvlJc w:val="left"/>
      <w:pPr>
        <w:ind w:left="2261" w:hanging="360"/>
      </w:pPr>
      <w:rPr>
        <w:rFonts w:ascii="Courier New" w:hAnsi="Courier New" w:cs="Courier New" w:hint="default"/>
      </w:rPr>
    </w:lvl>
    <w:lvl w:ilvl="2" w:tplc="04070005" w:tentative="1">
      <w:start w:val="1"/>
      <w:numFmt w:val="bullet"/>
      <w:lvlText w:val=""/>
      <w:lvlJc w:val="left"/>
      <w:pPr>
        <w:ind w:left="2981" w:hanging="360"/>
      </w:pPr>
      <w:rPr>
        <w:rFonts w:ascii="Wingdings" w:hAnsi="Wingdings" w:hint="default"/>
      </w:rPr>
    </w:lvl>
    <w:lvl w:ilvl="3" w:tplc="04070001" w:tentative="1">
      <w:start w:val="1"/>
      <w:numFmt w:val="bullet"/>
      <w:lvlText w:val=""/>
      <w:lvlJc w:val="left"/>
      <w:pPr>
        <w:ind w:left="3701" w:hanging="360"/>
      </w:pPr>
      <w:rPr>
        <w:rFonts w:ascii="Symbol" w:hAnsi="Symbol" w:hint="default"/>
      </w:rPr>
    </w:lvl>
    <w:lvl w:ilvl="4" w:tplc="04070003" w:tentative="1">
      <w:start w:val="1"/>
      <w:numFmt w:val="bullet"/>
      <w:lvlText w:val="o"/>
      <w:lvlJc w:val="left"/>
      <w:pPr>
        <w:ind w:left="4421" w:hanging="360"/>
      </w:pPr>
      <w:rPr>
        <w:rFonts w:ascii="Courier New" w:hAnsi="Courier New" w:cs="Courier New" w:hint="default"/>
      </w:rPr>
    </w:lvl>
    <w:lvl w:ilvl="5" w:tplc="04070005" w:tentative="1">
      <w:start w:val="1"/>
      <w:numFmt w:val="bullet"/>
      <w:lvlText w:val=""/>
      <w:lvlJc w:val="left"/>
      <w:pPr>
        <w:ind w:left="5141" w:hanging="360"/>
      </w:pPr>
      <w:rPr>
        <w:rFonts w:ascii="Wingdings" w:hAnsi="Wingdings" w:hint="default"/>
      </w:rPr>
    </w:lvl>
    <w:lvl w:ilvl="6" w:tplc="04070001" w:tentative="1">
      <w:start w:val="1"/>
      <w:numFmt w:val="bullet"/>
      <w:lvlText w:val=""/>
      <w:lvlJc w:val="left"/>
      <w:pPr>
        <w:ind w:left="5861" w:hanging="360"/>
      </w:pPr>
      <w:rPr>
        <w:rFonts w:ascii="Symbol" w:hAnsi="Symbol" w:hint="default"/>
      </w:rPr>
    </w:lvl>
    <w:lvl w:ilvl="7" w:tplc="04070003" w:tentative="1">
      <w:start w:val="1"/>
      <w:numFmt w:val="bullet"/>
      <w:lvlText w:val="o"/>
      <w:lvlJc w:val="left"/>
      <w:pPr>
        <w:ind w:left="6581" w:hanging="360"/>
      </w:pPr>
      <w:rPr>
        <w:rFonts w:ascii="Courier New" w:hAnsi="Courier New" w:cs="Courier New" w:hint="default"/>
      </w:rPr>
    </w:lvl>
    <w:lvl w:ilvl="8" w:tplc="04070005" w:tentative="1">
      <w:start w:val="1"/>
      <w:numFmt w:val="bullet"/>
      <w:lvlText w:val=""/>
      <w:lvlJc w:val="left"/>
      <w:pPr>
        <w:ind w:left="7301" w:hanging="360"/>
      </w:pPr>
      <w:rPr>
        <w:rFonts w:ascii="Wingdings" w:hAnsi="Wingdings" w:hint="default"/>
      </w:rPr>
    </w:lvl>
  </w:abstractNum>
  <w:abstractNum w:abstractNumId="27">
    <w:nsid w:val="756036A6"/>
    <w:multiLevelType w:val="hybridMultilevel"/>
    <w:tmpl w:val="9B0809F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28">
    <w:nsid w:val="75C96664"/>
    <w:multiLevelType w:val="multilevel"/>
    <w:tmpl w:val="8CA061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8162B2A"/>
    <w:multiLevelType w:val="multilevel"/>
    <w:tmpl w:val="8CA061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E35097F"/>
    <w:multiLevelType w:val="multilevel"/>
    <w:tmpl w:val="8CA061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0"/>
  </w:num>
  <w:num w:numId="3">
    <w:abstractNumId w:val="1"/>
  </w:num>
  <w:num w:numId="4">
    <w:abstractNumId w:val="20"/>
  </w:num>
  <w:num w:numId="5">
    <w:abstractNumId w:val="2"/>
  </w:num>
  <w:num w:numId="6">
    <w:abstractNumId w:val="10"/>
  </w:num>
  <w:num w:numId="7">
    <w:abstractNumId w:val="9"/>
  </w:num>
  <w:num w:numId="8">
    <w:abstractNumId w:val="3"/>
  </w:num>
  <w:num w:numId="9">
    <w:abstractNumId w:val="8"/>
  </w:num>
  <w:num w:numId="10">
    <w:abstractNumId w:val="14"/>
  </w:num>
  <w:num w:numId="11">
    <w:abstractNumId w:val="22"/>
  </w:num>
  <w:num w:numId="12">
    <w:abstractNumId w:val="21"/>
  </w:num>
  <w:num w:numId="13">
    <w:abstractNumId w:val="7"/>
  </w:num>
  <w:num w:numId="14">
    <w:abstractNumId w:val="13"/>
  </w:num>
  <w:num w:numId="15">
    <w:abstractNumId w:val="5"/>
  </w:num>
  <w:num w:numId="16">
    <w:abstractNumId w:val="19"/>
  </w:num>
  <w:num w:numId="17">
    <w:abstractNumId w:val="26"/>
  </w:num>
  <w:num w:numId="18">
    <w:abstractNumId w:val="23"/>
  </w:num>
  <w:num w:numId="19">
    <w:abstractNumId w:val="4"/>
  </w:num>
  <w:num w:numId="20">
    <w:abstractNumId w:val="15"/>
  </w:num>
  <w:num w:numId="21">
    <w:abstractNumId w:val="27"/>
  </w:num>
  <w:num w:numId="22">
    <w:abstractNumId w:val="17"/>
  </w:num>
  <w:num w:numId="23">
    <w:abstractNumId w:val="11"/>
  </w:num>
  <w:num w:numId="24">
    <w:abstractNumId w:val="18"/>
  </w:num>
  <w:num w:numId="25">
    <w:abstractNumId w:val="24"/>
  </w:num>
  <w:num w:numId="26">
    <w:abstractNumId w:val="29"/>
  </w:num>
  <w:num w:numId="27">
    <w:abstractNumId w:val="12"/>
  </w:num>
  <w:num w:numId="28">
    <w:abstractNumId w:val="28"/>
  </w:num>
  <w:num w:numId="29">
    <w:abstractNumId w:val="16"/>
  </w:num>
  <w:num w:numId="30">
    <w:abstractNumId w:val="30"/>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bordersDoNotSurroundHeader/>
  <w:bordersDoNotSurroundFooter/>
  <w:defaultTabStop w:val="720"/>
  <w:hyphenationZone w:val="425"/>
  <w:evenAndOddHeaders/>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F8C"/>
    <w:rsid w:val="000144F4"/>
    <w:rsid w:val="00015519"/>
    <w:rsid w:val="00017538"/>
    <w:rsid w:val="00027E3A"/>
    <w:rsid w:val="000324F2"/>
    <w:rsid w:val="000348DD"/>
    <w:rsid w:val="000353BD"/>
    <w:rsid w:val="00036C1C"/>
    <w:rsid w:val="00040BE6"/>
    <w:rsid w:val="000441CB"/>
    <w:rsid w:val="00050A04"/>
    <w:rsid w:val="0005347C"/>
    <w:rsid w:val="000535C4"/>
    <w:rsid w:val="00053834"/>
    <w:rsid w:val="00056EA4"/>
    <w:rsid w:val="00057F5E"/>
    <w:rsid w:val="00060895"/>
    <w:rsid w:val="00061339"/>
    <w:rsid w:val="00066E77"/>
    <w:rsid w:val="0006758C"/>
    <w:rsid w:val="00071766"/>
    <w:rsid w:val="000722A7"/>
    <w:rsid w:val="00074902"/>
    <w:rsid w:val="00075343"/>
    <w:rsid w:val="000806A3"/>
    <w:rsid w:val="00080824"/>
    <w:rsid w:val="00082020"/>
    <w:rsid w:val="00084C69"/>
    <w:rsid w:val="00085ABA"/>
    <w:rsid w:val="00096F5B"/>
    <w:rsid w:val="00097E35"/>
    <w:rsid w:val="000A0256"/>
    <w:rsid w:val="000A1113"/>
    <w:rsid w:val="000A2406"/>
    <w:rsid w:val="000A3A0F"/>
    <w:rsid w:val="000A40C6"/>
    <w:rsid w:val="000A4997"/>
    <w:rsid w:val="000A5082"/>
    <w:rsid w:val="000B5219"/>
    <w:rsid w:val="000B6C62"/>
    <w:rsid w:val="000C064B"/>
    <w:rsid w:val="000C2538"/>
    <w:rsid w:val="000E1188"/>
    <w:rsid w:val="000E1494"/>
    <w:rsid w:val="000E20E9"/>
    <w:rsid w:val="000E2AE7"/>
    <w:rsid w:val="000F07C6"/>
    <w:rsid w:val="000F2767"/>
    <w:rsid w:val="000F3A91"/>
    <w:rsid w:val="000F3AC0"/>
    <w:rsid w:val="000F4003"/>
    <w:rsid w:val="000F55C0"/>
    <w:rsid w:val="000F63D0"/>
    <w:rsid w:val="000F63DF"/>
    <w:rsid w:val="000F7856"/>
    <w:rsid w:val="0010037D"/>
    <w:rsid w:val="001138F8"/>
    <w:rsid w:val="001144D9"/>
    <w:rsid w:val="00115F3D"/>
    <w:rsid w:val="0011682A"/>
    <w:rsid w:val="00116ED5"/>
    <w:rsid w:val="00121F5C"/>
    <w:rsid w:val="0012422A"/>
    <w:rsid w:val="0012455E"/>
    <w:rsid w:val="00125826"/>
    <w:rsid w:val="0013087B"/>
    <w:rsid w:val="00132C8A"/>
    <w:rsid w:val="00133A48"/>
    <w:rsid w:val="00133BF3"/>
    <w:rsid w:val="00143F72"/>
    <w:rsid w:val="001446FC"/>
    <w:rsid w:val="0014692A"/>
    <w:rsid w:val="001513BF"/>
    <w:rsid w:val="00151FBA"/>
    <w:rsid w:val="001522B1"/>
    <w:rsid w:val="001544CE"/>
    <w:rsid w:val="00161633"/>
    <w:rsid w:val="00164E3E"/>
    <w:rsid w:val="001708BA"/>
    <w:rsid w:val="00170E41"/>
    <w:rsid w:val="00172C0A"/>
    <w:rsid w:val="00175EA3"/>
    <w:rsid w:val="001763FC"/>
    <w:rsid w:val="00177889"/>
    <w:rsid w:val="00177892"/>
    <w:rsid w:val="00180412"/>
    <w:rsid w:val="00184B03"/>
    <w:rsid w:val="001860F8"/>
    <w:rsid w:val="00190999"/>
    <w:rsid w:val="001922A9"/>
    <w:rsid w:val="00196351"/>
    <w:rsid w:val="001975B7"/>
    <w:rsid w:val="001A0E4F"/>
    <w:rsid w:val="001A389E"/>
    <w:rsid w:val="001B5113"/>
    <w:rsid w:val="001B7950"/>
    <w:rsid w:val="001C176A"/>
    <w:rsid w:val="001C2C40"/>
    <w:rsid w:val="001C43B5"/>
    <w:rsid w:val="001C451F"/>
    <w:rsid w:val="001C66F4"/>
    <w:rsid w:val="001C7CC7"/>
    <w:rsid w:val="001D146F"/>
    <w:rsid w:val="001D3EE6"/>
    <w:rsid w:val="001D45F5"/>
    <w:rsid w:val="001D5FE3"/>
    <w:rsid w:val="001D6264"/>
    <w:rsid w:val="001D6F23"/>
    <w:rsid w:val="001D7329"/>
    <w:rsid w:val="001D73BC"/>
    <w:rsid w:val="001E01D1"/>
    <w:rsid w:val="001E18EF"/>
    <w:rsid w:val="001E1D9B"/>
    <w:rsid w:val="001E1EEE"/>
    <w:rsid w:val="001E2165"/>
    <w:rsid w:val="001E3332"/>
    <w:rsid w:val="001E3954"/>
    <w:rsid w:val="001E4B07"/>
    <w:rsid w:val="001E588F"/>
    <w:rsid w:val="001E702B"/>
    <w:rsid w:val="001F06F9"/>
    <w:rsid w:val="001F662F"/>
    <w:rsid w:val="001F6D84"/>
    <w:rsid w:val="00202C52"/>
    <w:rsid w:val="00205C7F"/>
    <w:rsid w:val="00206A8E"/>
    <w:rsid w:val="0021082E"/>
    <w:rsid w:val="00213993"/>
    <w:rsid w:val="00215C08"/>
    <w:rsid w:val="00220C9D"/>
    <w:rsid w:val="00222B0E"/>
    <w:rsid w:val="002259D9"/>
    <w:rsid w:val="00227558"/>
    <w:rsid w:val="0023179F"/>
    <w:rsid w:val="00231BCE"/>
    <w:rsid w:val="00231FD6"/>
    <w:rsid w:val="00235954"/>
    <w:rsid w:val="0023615C"/>
    <w:rsid w:val="00237745"/>
    <w:rsid w:val="00241840"/>
    <w:rsid w:val="0024537B"/>
    <w:rsid w:val="00247A8A"/>
    <w:rsid w:val="00247D57"/>
    <w:rsid w:val="00247FA8"/>
    <w:rsid w:val="00256841"/>
    <w:rsid w:val="0025694F"/>
    <w:rsid w:val="00257A09"/>
    <w:rsid w:val="00260695"/>
    <w:rsid w:val="00261475"/>
    <w:rsid w:val="00262EBB"/>
    <w:rsid w:val="002638F5"/>
    <w:rsid w:val="0027005F"/>
    <w:rsid w:val="00271BEA"/>
    <w:rsid w:val="00272AA1"/>
    <w:rsid w:val="002745AD"/>
    <w:rsid w:val="00277D54"/>
    <w:rsid w:val="002802B6"/>
    <w:rsid w:val="00281351"/>
    <w:rsid w:val="002823B4"/>
    <w:rsid w:val="00284166"/>
    <w:rsid w:val="002844F4"/>
    <w:rsid w:val="002860E4"/>
    <w:rsid w:val="0028677B"/>
    <w:rsid w:val="00286FCF"/>
    <w:rsid w:val="00292E7D"/>
    <w:rsid w:val="0029337D"/>
    <w:rsid w:val="002938C0"/>
    <w:rsid w:val="00295C2B"/>
    <w:rsid w:val="002A055E"/>
    <w:rsid w:val="002A1110"/>
    <w:rsid w:val="002A2E4A"/>
    <w:rsid w:val="002A3B90"/>
    <w:rsid w:val="002A5134"/>
    <w:rsid w:val="002A724E"/>
    <w:rsid w:val="002B037F"/>
    <w:rsid w:val="002B4B42"/>
    <w:rsid w:val="002B68D7"/>
    <w:rsid w:val="002B76CC"/>
    <w:rsid w:val="002C1F53"/>
    <w:rsid w:val="002C4D8C"/>
    <w:rsid w:val="002D02E3"/>
    <w:rsid w:val="002D281C"/>
    <w:rsid w:val="002D5FAF"/>
    <w:rsid w:val="002D6AEC"/>
    <w:rsid w:val="002D7224"/>
    <w:rsid w:val="002D7EE9"/>
    <w:rsid w:val="002E2056"/>
    <w:rsid w:val="002E3B91"/>
    <w:rsid w:val="002E5813"/>
    <w:rsid w:val="002F19A5"/>
    <w:rsid w:val="002F460B"/>
    <w:rsid w:val="00303BF9"/>
    <w:rsid w:val="003074B2"/>
    <w:rsid w:val="00310408"/>
    <w:rsid w:val="00313BCE"/>
    <w:rsid w:val="00313FA5"/>
    <w:rsid w:val="00316266"/>
    <w:rsid w:val="00317B4E"/>
    <w:rsid w:val="003224C7"/>
    <w:rsid w:val="00322962"/>
    <w:rsid w:val="003232D0"/>
    <w:rsid w:val="00323FEA"/>
    <w:rsid w:val="003254C6"/>
    <w:rsid w:val="00326241"/>
    <w:rsid w:val="003306F7"/>
    <w:rsid w:val="00330977"/>
    <w:rsid w:val="003322C5"/>
    <w:rsid w:val="00334A0D"/>
    <w:rsid w:val="003367FB"/>
    <w:rsid w:val="00336CA0"/>
    <w:rsid w:val="00337763"/>
    <w:rsid w:val="003378BB"/>
    <w:rsid w:val="00341E37"/>
    <w:rsid w:val="00345825"/>
    <w:rsid w:val="0035328C"/>
    <w:rsid w:val="003560DD"/>
    <w:rsid w:val="00356AE1"/>
    <w:rsid w:val="00361721"/>
    <w:rsid w:val="00361ABD"/>
    <w:rsid w:val="00362961"/>
    <w:rsid w:val="00364F99"/>
    <w:rsid w:val="003712C7"/>
    <w:rsid w:val="00371D43"/>
    <w:rsid w:val="00372333"/>
    <w:rsid w:val="003728E1"/>
    <w:rsid w:val="00373080"/>
    <w:rsid w:val="00377302"/>
    <w:rsid w:val="00380A9A"/>
    <w:rsid w:val="003845E3"/>
    <w:rsid w:val="003905EE"/>
    <w:rsid w:val="003939E9"/>
    <w:rsid w:val="003A2098"/>
    <w:rsid w:val="003A3CD0"/>
    <w:rsid w:val="003B0378"/>
    <w:rsid w:val="003B0B46"/>
    <w:rsid w:val="003B33E7"/>
    <w:rsid w:val="003C41D1"/>
    <w:rsid w:val="003C668F"/>
    <w:rsid w:val="003C79CD"/>
    <w:rsid w:val="003D5C65"/>
    <w:rsid w:val="003D79F7"/>
    <w:rsid w:val="003E086B"/>
    <w:rsid w:val="003E19E7"/>
    <w:rsid w:val="003E4BF4"/>
    <w:rsid w:val="003E65CE"/>
    <w:rsid w:val="003F0FB9"/>
    <w:rsid w:val="003F68E1"/>
    <w:rsid w:val="003F7B30"/>
    <w:rsid w:val="00402044"/>
    <w:rsid w:val="00402C54"/>
    <w:rsid w:val="0040530B"/>
    <w:rsid w:val="0040588F"/>
    <w:rsid w:val="0040761E"/>
    <w:rsid w:val="004105C6"/>
    <w:rsid w:val="00410985"/>
    <w:rsid w:val="00412E21"/>
    <w:rsid w:val="00420F24"/>
    <w:rsid w:val="00421651"/>
    <w:rsid w:val="0042456D"/>
    <w:rsid w:val="004269DE"/>
    <w:rsid w:val="0043432D"/>
    <w:rsid w:val="00444B46"/>
    <w:rsid w:val="00444C2C"/>
    <w:rsid w:val="00445D9D"/>
    <w:rsid w:val="00445D9F"/>
    <w:rsid w:val="004479CB"/>
    <w:rsid w:val="00451B9D"/>
    <w:rsid w:val="004524E0"/>
    <w:rsid w:val="004526AC"/>
    <w:rsid w:val="00453CAC"/>
    <w:rsid w:val="00454C48"/>
    <w:rsid w:val="00457907"/>
    <w:rsid w:val="00460821"/>
    <w:rsid w:val="00463D11"/>
    <w:rsid w:val="00467460"/>
    <w:rsid w:val="00470034"/>
    <w:rsid w:val="0047459A"/>
    <w:rsid w:val="00476005"/>
    <w:rsid w:val="00476E19"/>
    <w:rsid w:val="004772F7"/>
    <w:rsid w:val="00485270"/>
    <w:rsid w:val="00486209"/>
    <w:rsid w:val="00486865"/>
    <w:rsid w:val="00495623"/>
    <w:rsid w:val="004963B5"/>
    <w:rsid w:val="004A107E"/>
    <w:rsid w:val="004A4277"/>
    <w:rsid w:val="004B090C"/>
    <w:rsid w:val="004B3D8D"/>
    <w:rsid w:val="004B47FF"/>
    <w:rsid w:val="004B4F82"/>
    <w:rsid w:val="004C1C3C"/>
    <w:rsid w:val="004C2C45"/>
    <w:rsid w:val="004D1C76"/>
    <w:rsid w:val="004D2101"/>
    <w:rsid w:val="004D5A00"/>
    <w:rsid w:val="004E0B52"/>
    <w:rsid w:val="004E31DF"/>
    <w:rsid w:val="004E6A80"/>
    <w:rsid w:val="004F696F"/>
    <w:rsid w:val="00513720"/>
    <w:rsid w:val="005139B9"/>
    <w:rsid w:val="00513C97"/>
    <w:rsid w:val="00520312"/>
    <w:rsid w:val="00521982"/>
    <w:rsid w:val="00522BEA"/>
    <w:rsid w:val="00524D41"/>
    <w:rsid w:val="0052528C"/>
    <w:rsid w:val="00525514"/>
    <w:rsid w:val="00530AC8"/>
    <w:rsid w:val="00530AEE"/>
    <w:rsid w:val="00532044"/>
    <w:rsid w:val="00534134"/>
    <w:rsid w:val="005349A1"/>
    <w:rsid w:val="00534CFD"/>
    <w:rsid w:val="00535367"/>
    <w:rsid w:val="005366DA"/>
    <w:rsid w:val="00536E51"/>
    <w:rsid w:val="00542233"/>
    <w:rsid w:val="00543CBF"/>
    <w:rsid w:val="00544763"/>
    <w:rsid w:val="00547229"/>
    <w:rsid w:val="00550577"/>
    <w:rsid w:val="005535D8"/>
    <w:rsid w:val="00555BB8"/>
    <w:rsid w:val="00560F41"/>
    <w:rsid w:val="005621D7"/>
    <w:rsid w:val="0056360E"/>
    <w:rsid w:val="00567A1F"/>
    <w:rsid w:val="00570524"/>
    <w:rsid w:val="00571FB2"/>
    <w:rsid w:val="00572581"/>
    <w:rsid w:val="005761A7"/>
    <w:rsid w:val="00580FF0"/>
    <w:rsid w:val="00581B9C"/>
    <w:rsid w:val="00583C70"/>
    <w:rsid w:val="00584ADC"/>
    <w:rsid w:val="005862AA"/>
    <w:rsid w:val="00586BD5"/>
    <w:rsid w:val="005872D9"/>
    <w:rsid w:val="00590D9B"/>
    <w:rsid w:val="005A030B"/>
    <w:rsid w:val="005A4E6E"/>
    <w:rsid w:val="005B0A70"/>
    <w:rsid w:val="005B611D"/>
    <w:rsid w:val="005B63CE"/>
    <w:rsid w:val="005C2580"/>
    <w:rsid w:val="005C4441"/>
    <w:rsid w:val="005C5B1C"/>
    <w:rsid w:val="005D3824"/>
    <w:rsid w:val="005D59CC"/>
    <w:rsid w:val="005D7998"/>
    <w:rsid w:val="005E1B14"/>
    <w:rsid w:val="005E1EB2"/>
    <w:rsid w:val="005E2572"/>
    <w:rsid w:val="005E2C14"/>
    <w:rsid w:val="005E6AE5"/>
    <w:rsid w:val="005E77D1"/>
    <w:rsid w:val="005F147F"/>
    <w:rsid w:val="005F25A2"/>
    <w:rsid w:val="005F2E3B"/>
    <w:rsid w:val="005F5B38"/>
    <w:rsid w:val="00601DB3"/>
    <w:rsid w:val="00603FDE"/>
    <w:rsid w:val="0061005B"/>
    <w:rsid w:val="00611646"/>
    <w:rsid w:val="00615715"/>
    <w:rsid w:val="00615B66"/>
    <w:rsid w:val="00616F77"/>
    <w:rsid w:val="00622E82"/>
    <w:rsid w:val="00622F8C"/>
    <w:rsid w:val="00623A5E"/>
    <w:rsid w:val="0062425A"/>
    <w:rsid w:val="006247CD"/>
    <w:rsid w:val="00625EC2"/>
    <w:rsid w:val="00630099"/>
    <w:rsid w:val="00630855"/>
    <w:rsid w:val="00633C2C"/>
    <w:rsid w:val="006373AA"/>
    <w:rsid w:val="00637CFC"/>
    <w:rsid w:val="00637F9D"/>
    <w:rsid w:val="006409F8"/>
    <w:rsid w:val="00642EF1"/>
    <w:rsid w:val="006430F5"/>
    <w:rsid w:val="0064458E"/>
    <w:rsid w:val="006451E0"/>
    <w:rsid w:val="006518A5"/>
    <w:rsid w:val="00653135"/>
    <w:rsid w:val="00654000"/>
    <w:rsid w:val="00662E1E"/>
    <w:rsid w:val="00663B48"/>
    <w:rsid w:val="00663BDD"/>
    <w:rsid w:val="00672276"/>
    <w:rsid w:val="00676756"/>
    <w:rsid w:val="00683585"/>
    <w:rsid w:val="006911F1"/>
    <w:rsid w:val="00691C59"/>
    <w:rsid w:val="00692108"/>
    <w:rsid w:val="00692CD6"/>
    <w:rsid w:val="006A0D56"/>
    <w:rsid w:val="006A36DF"/>
    <w:rsid w:val="006B3178"/>
    <w:rsid w:val="006B7FD8"/>
    <w:rsid w:val="006C074E"/>
    <w:rsid w:val="006C1824"/>
    <w:rsid w:val="006C2003"/>
    <w:rsid w:val="006C2D0F"/>
    <w:rsid w:val="006C4F7A"/>
    <w:rsid w:val="006C547B"/>
    <w:rsid w:val="006C556A"/>
    <w:rsid w:val="006C5F13"/>
    <w:rsid w:val="006D2FDF"/>
    <w:rsid w:val="006D4E63"/>
    <w:rsid w:val="006D5720"/>
    <w:rsid w:val="006D57B7"/>
    <w:rsid w:val="006D5A9C"/>
    <w:rsid w:val="006E13C7"/>
    <w:rsid w:val="006E4EE3"/>
    <w:rsid w:val="006E52C0"/>
    <w:rsid w:val="006E5E0A"/>
    <w:rsid w:val="006F01D2"/>
    <w:rsid w:val="006F3DA4"/>
    <w:rsid w:val="00703972"/>
    <w:rsid w:val="00704BC4"/>
    <w:rsid w:val="007056AD"/>
    <w:rsid w:val="007069A1"/>
    <w:rsid w:val="007127C0"/>
    <w:rsid w:val="00712E6B"/>
    <w:rsid w:val="00715502"/>
    <w:rsid w:val="007169F2"/>
    <w:rsid w:val="00717331"/>
    <w:rsid w:val="0072047B"/>
    <w:rsid w:val="0072490B"/>
    <w:rsid w:val="00727752"/>
    <w:rsid w:val="00727816"/>
    <w:rsid w:val="007307D9"/>
    <w:rsid w:val="00731166"/>
    <w:rsid w:val="00735345"/>
    <w:rsid w:val="007369D2"/>
    <w:rsid w:val="00737099"/>
    <w:rsid w:val="00741CAD"/>
    <w:rsid w:val="007433DC"/>
    <w:rsid w:val="00744328"/>
    <w:rsid w:val="00744462"/>
    <w:rsid w:val="007469F8"/>
    <w:rsid w:val="00746B86"/>
    <w:rsid w:val="00747FA4"/>
    <w:rsid w:val="00751CB4"/>
    <w:rsid w:val="00752C60"/>
    <w:rsid w:val="00752E24"/>
    <w:rsid w:val="007534C5"/>
    <w:rsid w:val="007543A8"/>
    <w:rsid w:val="00754749"/>
    <w:rsid w:val="0075772F"/>
    <w:rsid w:val="00757FAB"/>
    <w:rsid w:val="00763F42"/>
    <w:rsid w:val="00765267"/>
    <w:rsid w:val="00765611"/>
    <w:rsid w:val="00770BFA"/>
    <w:rsid w:val="00770FFB"/>
    <w:rsid w:val="00771455"/>
    <w:rsid w:val="00772278"/>
    <w:rsid w:val="00772B5E"/>
    <w:rsid w:val="007730AA"/>
    <w:rsid w:val="00773900"/>
    <w:rsid w:val="007756C7"/>
    <w:rsid w:val="00775F04"/>
    <w:rsid w:val="00780AB5"/>
    <w:rsid w:val="00780E5E"/>
    <w:rsid w:val="00782C83"/>
    <w:rsid w:val="00784953"/>
    <w:rsid w:val="0078555E"/>
    <w:rsid w:val="007859ED"/>
    <w:rsid w:val="007861AE"/>
    <w:rsid w:val="00786D0E"/>
    <w:rsid w:val="007871EB"/>
    <w:rsid w:val="0079564B"/>
    <w:rsid w:val="007961C4"/>
    <w:rsid w:val="007A000D"/>
    <w:rsid w:val="007A4E22"/>
    <w:rsid w:val="007A5DC7"/>
    <w:rsid w:val="007B1ACF"/>
    <w:rsid w:val="007B1BFE"/>
    <w:rsid w:val="007B1EB1"/>
    <w:rsid w:val="007B3B16"/>
    <w:rsid w:val="007B5B3E"/>
    <w:rsid w:val="007B7053"/>
    <w:rsid w:val="007B7567"/>
    <w:rsid w:val="007C222C"/>
    <w:rsid w:val="007C2BD6"/>
    <w:rsid w:val="007C457F"/>
    <w:rsid w:val="007C59FD"/>
    <w:rsid w:val="007D7BED"/>
    <w:rsid w:val="007E26A3"/>
    <w:rsid w:val="007E54FC"/>
    <w:rsid w:val="007E6594"/>
    <w:rsid w:val="007E745E"/>
    <w:rsid w:val="007E76CD"/>
    <w:rsid w:val="007F0AF1"/>
    <w:rsid w:val="007F5016"/>
    <w:rsid w:val="007F596E"/>
    <w:rsid w:val="008004C2"/>
    <w:rsid w:val="00801B26"/>
    <w:rsid w:val="00802D98"/>
    <w:rsid w:val="0080594E"/>
    <w:rsid w:val="00805BA8"/>
    <w:rsid w:val="00811504"/>
    <w:rsid w:val="00811670"/>
    <w:rsid w:val="00812248"/>
    <w:rsid w:val="0081243F"/>
    <w:rsid w:val="00813B85"/>
    <w:rsid w:val="008143D9"/>
    <w:rsid w:val="00816AB9"/>
    <w:rsid w:val="00816E68"/>
    <w:rsid w:val="00820226"/>
    <w:rsid w:val="00820FD7"/>
    <w:rsid w:val="008210AD"/>
    <w:rsid w:val="00822157"/>
    <w:rsid w:val="008235B0"/>
    <w:rsid w:val="00823D6B"/>
    <w:rsid w:val="00824D8D"/>
    <w:rsid w:val="00831A00"/>
    <w:rsid w:val="00832CA2"/>
    <w:rsid w:val="0083384B"/>
    <w:rsid w:val="00834BEE"/>
    <w:rsid w:val="008353A8"/>
    <w:rsid w:val="00836A8E"/>
    <w:rsid w:val="008429DD"/>
    <w:rsid w:val="00851FB4"/>
    <w:rsid w:val="00852079"/>
    <w:rsid w:val="00854E55"/>
    <w:rsid w:val="00856A96"/>
    <w:rsid w:val="00856FFF"/>
    <w:rsid w:val="00861C52"/>
    <w:rsid w:val="008621BE"/>
    <w:rsid w:val="008643C6"/>
    <w:rsid w:val="00866626"/>
    <w:rsid w:val="008770A1"/>
    <w:rsid w:val="00887CB5"/>
    <w:rsid w:val="00892D46"/>
    <w:rsid w:val="00897AB6"/>
    <w:rsid w:val="00897C24"/>
    <w:rsid w:val="008A0873"/>
    <w:rsid w:val="008A5021"/>
    <w:rsid w:val="008A6926"/>
    <w:rsid w:val="008B0612"/>
    <w:rsid w:val="008B2D72"/>
    <w:rsid w:val="008B34B2"/>
    <w:rsid w:val="008B3C55"/>
    <w:rsid w:val="008B4658"/>
    <w:rsid w:val="008B74EB"/>
    <w:rsid w:val="008C043A"/>
    <w:rsid w:val="008C42A8"/>
    <w:rsid w:val="008C5C55"/>
    <w:rsid w:val="008D10FF"/>
    <w:rsid w:val="008D347F"/>
    <w:rsid w:val="008D6B90"/>
    <w:rsid w:val="008D7E38"/>
    <w:rsid w:val="008E1467"/>
    <w:rsid w:val="008E7AD1"/>
    <w:rsid w:val="008F04F7"/>
    <w:rsid w:val="008F307E"/>
    <w:rsid w:val="008F3850"/>
    <w:rsid w:val="008F3C52"/>
    <w:rsid w:val="008F6735"/>
    <w:rsid w:val="009021B3"/>
    <w:rsid w:val="009026C1"/>
    <w:rsid w:val="00902B7C"/>
    <w:rsid w:val="009107DF"/>
    <w:rsid w:val="00911FE1"/>
    <w:rsid w:val="00914881"/>
    <w:rsid w:val="00916CE4"/>
    <w:rsid w:val="009212CE"/>
    <w:rsid w:val="00924C13"/>
    <w:rsid w:val="009261FC"/>
    <w:rsid w:val="00927DEF"/>
    <w:rsid w:val="00934564"/>
    <w:rsid w:val="009416B0"/>
    <w:rsid w:val="00941BFF"/>
    <w:rsid w:val="009450AA"/>
    <w:rsid w:val="009545D1"/>
    <w:rsid w:val="00954FCE"/>
    <w:rsid w:val="009550CA"/>
    <w:rsid w:val="00962BF2"/>
    <w:rsid w:val="00967AC5"/>
    <w:rsid w:val="00973DFC"/>
    <w:rsid w:val="00974E95"/>
    <w:rsid w:val="00975948"/>
    <w:rsid w:val="00975EED"/>
    <w:rsid w:val="0097685C"/>
    <w:rsid w:val="0097757D"/>
    <w:rsid w:val="0098340F"/>
    <w:rsid w:val="009842A9"/>
    <w:rsid w:val="00984592"/>
    <w:rsid w:val="00986AB6"/>
    <w:rsid w:val="009956C1"/>
    <w:rsid w:val="009971AB"/>
    <w:rsid w:val="009A12FB"/>
    <w:rsid w:val="009A34AB"/>
    <w:rsid w:val="009B441F"/>
    <w:rsid w:val="009B786F"/>
    <w:rsid w:val="009C1A67"/>
    <w:rsid w:val="009C33D4"/>
    <w:rsid w:val="009C3B56"/>
    <w:rsid w:val="009D12F7"/>
    <w:rsid w:val="009D415B"/>
    <w:rsid w:val="009E263C"/>
    <w:rsid w:val="009F0357"/>
    <w:rsid w:val="009F1D76"/>
    <w:rsid w:val="00A015AD"/>
    <w:rsid w:val="00A04CAF"/>
    <w:rsid w:val="00A07E7C"/>
    <w:rsid w:val="00A10A36"/>
    <w:rsid w:val="00A1409E"/>
    <w:rsid w:val="00A14747"/>
    <w:rsid w:val="00A15707"/>
    <w:rsid w:val="00A1798E"/>
    <w:rsid w:val="00A21865"/>
    <w:rsid w:val="00A241CB"/>
    <w:rsid w:val="00A24FDD"/>
    <w:rsid w:val="00A31FE5"/>
    <w:rsid w:val="00A322F6"/>
    <w:rsid w:val="00A326E4"/>
    <w:rsid w:val="00A3374A"/>
    <w:rsid w:val="00A3394F"/>
    <w:rsid w:val="00A34786"/>
    <w:rsid w:val="00A36336"/>
    <w:rsid w:val="00A4248A"/>
    <w:rsid w:val="00A440C4"/>
    <w:rsid w:val="00A45F12"/>
    <w:rsid w:val="00A4741C"/>
    <w:rsid w:val="00A50858"/>
    <w:rsid w:val="00A54A6B"/>
    <w:rsid w:val="00A65846"/>
    <w:rsid w:val="00A661CC"/>
    <w:rsid w:val="00A70416"/>
    <w:rsid w:val="00A7538C"/>
    <w:rsid w:val="00A77C7B"/>
    <w:rsid w:val="00A80E9C"/>
    <w:rsid w:val="00A853F5"/>
    <w:rsid w:val="00A87814"/>
    <w:rsid w:val="00A90640"/>
    <w:rsid w:val="00A90792"/>
    <w:rsid w:val="00A90C6B"/>
    <w:rsid w:val="00A9169D"/>
    <w:rsid w:val="00A94539"/>
    <w:rsid w:val="00A95492"/>
    <w:rsid w:val="00A954D7"/>
    <w:rsid w:val="00AA02DE"/>
    <w:rsid w:val="00AA22BD"/>
    <w:rsid w:val="00AA3196"/>
    <w:rsid w:val="00AA7780"/>
    <w:rsid w:val="00AB36EB"/>
    <w:rsid w:val="00AB4230"/>
    <w:rsid w:val="00AB4962"/>
    <w:rsid w:val="00AB51C5"/>
    <w:rsid w:val="00AC0B00"/>
    <w:rsid w:val="00AC133F"/>
    <w:rsid w:val="00AC1E41"/>
    <w:rsid w:val="00AC227F"/>
    <w:rsid w:val="00AC4482"/>
    <w:rsid w:val="00AD08A0"/>
    <w:rsid w:val="00AD2ABA"/>
    <w:rsid w:val="00AD77C7"/>
    <w:rsid w:val="00AD7BD3"/>
    <w:rsid w:val="00AE5C8A"/>
    <w:rsid w:val="00AF168E"/>
    <w:rsid w:val="00AF1D8B"/>
    <w:rsid w:val="00AF283B"/>
    <w:rsid w:val="00AF4986"/>
    <w:rsid w:val="00AF4AB9"/>
    <w:rsid w:val="00AF57F1"/>
    <w:rsid w:val="00AF7BB2"/>
    <w:rsid w:val="00B07F7E"/>
    <w:rsid w:val="00B16E18"/>
    <w:rsid w:val="00B20999"/>
    <w:rsid w:val="00B20D1C"/>
    <w:rsid w:val="00B25041"/>
    <w:rsid w:val="00B3728B"/>
    <w:rsid w:val="00B41EEF"/>
    <w:rsid w:val="00B43728"/>
    <w:rsid w:val="00B438A7"/>
    <w:rsid w:val="00B44308"/>
    <w:rsid w:val="00B44BEB"/>
    <w:rsid w:val="00B50025"/>
    <w:rsid w:val="00B50373"/>
    <w:rsid w:val="00B51949"/>
    <w:rsid w:val="00B52803"/>
    <w:rsid w:val="00B52A86"/>
    <w:rsid w:val="00B54DA5"/>
    <w:rsid w:val="00B64BDD"/>
    <w:rsid w:val="00B70C38"/>
    <w:rsid w:val="00B74723"/>
    <w:rsid w:val="00B74C9E"/>
    <w:rsid w:val="00B758FE"/>
    <w:rsid w:val="00B80EA8"/>
    <w:rsid w:val="00B82FB7"/>
    <w:rsid w:val="00B867EE"/>
    <w:rsid w:val="00B918A9"/>
    <w:rsid w:val="00B9229F"/>
    <w:rsid w:val="00BA02AF"/>
    <w:rsid w:val="00BA3018"/>
    <w:rsid w:val="00BA41A2"/>
    <w:rsid w:val="00BA58D2"/>
    <w:rsid w:val="00BA5902"/>
    <w:rsid w:val="00BA64BC"/>
    <w:rsid w:val="00BA6868"/>
    <w:rsid w:val="00BB296E"/>
    <w:rsid w:val="00BB70D6"/>
    <w:rsid w:val="00BB7E50"/>
    <w:rsid w:val="00BC4384"/>
    <w:rsid w:val="00BC5A48"/>
    <w:rsid w:val="00BC5EAE"/>
    <w:rsid w:val="00BC6134"/>
    <w:rsid w:val="00BF002C"/>
    <w:rsid w:val="00BF3341"/>
    <w:rsid w:val="00BF521D"/>
    <w:rsid w:val="00BF5AF9"/>
    <w:rsid w:val="00BF5B4C"/>
    <w:rsid w:val="00BF731C"/>
    <w:rsid w:val="00C00B19"/>
    <w:rsid w:val="00C058B2"/>
    <w:rsid w:val="00C1152D"/>
    <w:rsid w:val="00C1270B"/>
    <w:rsid w:val="00C12961"/>
    <w:rsid w:val="00C12E13"/>
    <w:rsid w:val="00C16802"/>
    <w:rsid w:val="00C16FD7"/>
    <w:rsid w:val="00C17DFD"/>
    <w:rsid w:val="00C2262D"/>
    <w:rsid w:val="00C27230"/>
    <w:rsid w:val="00C279F0"/>
    <w:rsid w:val="00C301A6"/>
    <w:rsid w:val="00C31FCC"/>
    <w:rsid w:val="00C36E60"/>
    <w:rsid w:val="00C40C5A"/>
    <w:rsid w:val="00C458F7"/>
    <w:rsid w:val="00C52148"/>
    <w:rsid w:val="00C52C01"/>
    <w:rsid w:val="00C531D0"/>
    <w:rsid w:val="00C534E2"/>
    <w:rsid w:val="00C53E97"/>
    <w:rsid w:val="00C56F1F"/>
    <w:rsid w:val="00C60683"/>
    <w:rsid w:val="00C63713"/>
    <w:rsid w:val="00C63981"/>
    <w:rsid w:val="00C64FD8"/>
    <w:rsid w:val="00C65542"/>
    <w:rsid w:val="00C70097"/>
    <w:rsid w:val="00C74327"/>
    <w:rsid w:val="00C835BF"/>
    <w:rsid w:val="00C859B8"/>
    <w:rsid w:val="00C86B53"/>
    <w:rsid w:val="00C86BC1"/>
    <w:rsid w:val="00C86FF4"/>
    <w:rsid w:val="00C93EDC"/>
    <w:rsid w:val="00C9550D"/>
    <w:rsid w:val="00C973B4"/>
    <w:rsid w:val="00CA1A86"/>
    <w:rsid w:val="00CA22B2"/>
    <w:rsid w:val="00CA2B12"/>
    <w:rsid w:val="00CB0AAF"/>
    <w:rsid w:val="00CB1402"/>
    <w:rsid w:val="00CB3D95"/>
    <w:rsid w:val="00CB3E63"/>
    <w:rsid w:val="00CB59AF"/>
    <w:rsid w:val="00CB5E9E"/>
    <w:rsid w:val="00CC0ED9"/>
    <w:rsid w:val="00CC1A18"/>
    <w:rsid w:val="00CC2120"/>
    <w:rsid w:val="00CC4FE4"/>
    <w:rsid w:val="00CD45A7"/>
    <w:rsid w:val="00CD6D92"/>
    <w:rsid w:val="00CD78DE"/>
    <w:rsid w:val="00CD795F"/>
    <w:rsid w:val="00CE01B2"/>
    <w:rsid w:val="00CE1A6B"/>
    <w:rsid w:val="00CE2210"/>
    <w:rsid w:val="00CE3743"/>
    <w:rsid w:val="00CE3778"/>
    <w:rsid w:val="00CE48D0"/>
    <w:rsid w:val="00CE77C2"/>
    <w:rsid w:val="00CE7F3F"/>
    <w:rsid w:val="00CF2143"/>
    <w:rsid w:val="00CF39A2"/>
    <w:rsid w:val="00CF54D8"/>
    <w:rsid w:val="00CF571B"/>
    <w:rsid w:val="00D008DE"/>
    <w:rsid w:val="00D02354"/>
    <w:rsid w:val="00D12E0E"/>
    <w:rsid w:val="00D17B38"/>
    <w:rsid w:val="00D2174E"/>
    <w:rsid w:val="00D21925"/>
    <w:rsid w:val="00D21973"/>
    <w:rsid w:val="00D31D3E"/>
    <w:rsid w:val="00D36265"/>
    <w:rsid w:val="00D43CFF"/>
    <w:rsid w:val="00D44DE5"/>
    <w:rsid w:val="00D51376"/>
    <w:rsid w:val="00D515ED"/>
    <w:rsid w:val="00D543FA"/>
    <w:rsid w:val="00D571DF"/>
    <w:rsid w:val="00D6089A"/>
    <w:rsid w:val="00D63380"/>
    <w:rsid w:val="00D63D0A"/>
    <w:rsid w:val="00D65257"/>
    <w:rsid w:val="00D65949"/>
    <w:rsid w:val="00D77000"/>
    <w:rsid w:val="00D7740C"/>
    <w:rsid w:val="00D82E3C"/>
    <w:rsid w:val="00D82F4D"/>
    <w:rsid w:val="00D85B78"/>
    <w:rsid w:val="00D86C00"/>
    <w:rsid w:val="00D86FC5"/>
    <w:rsid w:val="00D908F4"/>
    <w:rsid w:val="00D92B00"/>
    <w:rsid w:val="00D92BAF"/>
    <w:rsid w:val="00D9562B"/>
    <w:rsid w:val="00D964B6"/>
    <w:rsid w:val="00DA7094"/>
    <w:rsid w:val="00DA7871"/>
    <w:rsid w:val="00DB029E"/>
    <w:rsid w:val="00DB3B06"/>
    <w:rsid w:val="00DB4663"/>
    <w:rsid w:val="00DB4EC6"/>
    <w:rsid w:val="00DC0045"/>
    <w:rsid w:val="00DC037B"/>
    <w:rsid w:val="00DC3C6E"/>
    <w:rsid w:val="00DC4C67"/>
    <w:rsid w:val="00DC4CFB"/>
    <w:rsid w:val="00DC629A"/>
    <w:rsid w:val="00DC7AAB"/>
    <w:rsid w:val="00DC7B72"/>
    <w:rsid w:val="00DD01A0"/>
    <w:rsid w:val="00DE0BF7"/>
    <w:rsid w:val="00DE109D"/>
    <w:rsid w:val="00DE1FAD"/>
    <w:rsid w:val="00DE253F"/>
    <w:rsid w:val="00DE35C7"/>
    <w:rsid w:val="00DE3B21"/>
    <w:rsid w:val="00DE7DE8"/>
    <w:rsid w:val="00DF0C99"/>
    <w:rsid w:val="00DF1A6F"/>
    <w:rsid w:val="00DF480A"/>
    <w:rsid w:val="00DF4B63"/>
    <w:rsid w:val="00DF5E45"/>
    <w:rsid w:val="00E017B6"/>
    <w:rsid w:val="00E01DE8"/>
    <w:rsid w:val="00E02823"/>
    <w:rsid w:val="00E04D2B"/>
    <w:rsid w:val="00E04F2D"/>
    <w:rsid w:val="00E109F8"/>
    <w:rsid w:val="00E11D3A"/>
    <w:rsid w:val="00E13B60"/>
    <w:rsid w:val="00E162DC"/>
    <w:rsid w:val="00E17892"/>
    <w:rsid w:val="00E20B36"/>
    <w:rsid w:val="00E22548"/>
    <w:rsid w:val="00E309C7"/>
    <w:rsid w:val="00E30ACC"/>
    <w:rsid w:val="00E3234F"/>
    <w:rsid w:val="00E3649C"/>
    <w:rsid w:val="00E36CC6"/>
    <w:rsid w:val="00E40F0F"/>
    <w:rsid w:val="00E40F65"/>
    <w:rsid w:val="00E511B0"/>
    <w:rsid w:val="00E53F34"/>
    <w:rsid w:val="00E54FF2"/>
    <w:rsid w:val="00E55B4F"/>
    <w:rsid w:val="00E56388"/>
    <w:rsid w:val="00E60630"/>
    <w:rsid w:val="00E61C2C"/>
    <w:rsid w:val="00E6641C"/>
    <w:rsid w:val="00E669C9"/>
    <w:rsid w:val="00E71C89"/>
    <w:rsid w:val="00E77DFB"/>
    <w:rsid w:val="00E81C21"/>
    <w:rsid w:val="00E85E13"/>
    <w:rsid w:val="00E904AC"/>
    <w:rsid w:val="00EB079F"/>
    <w:rsid w:val="00EB3BF2"/>
    <w:rsid w:val="00EB47D9"/>
    <w:rsid w:val="00EC28A4"/>
    <w:rsid w:val="00EC37EC"/>
    <w:rsid w:val="00EC5B6E"/>
    <w:rsid w:val="00ED07FF"/>
    <w:rsid w:val="00ED0E86"/>
    <w:rsid w:val="00ED0FFD"/>
    <w:rsid w:val="00ED1889"/>
    <w:rsid w:val="00ED2215"/>
    <w:rsid w:val="00ED2BD7"/>
    <w:rsid w:val="00ED3682"/>
    <w:rsid w:val="00ED41C2"/>
    <w:rsid w:val="00ED51C5"/>
    <w:rsid w:val="00ED712F"/>
    <w:rsid w:val="00EE102A"/>
    <w:rsid w:val="00EE1518"/>
    <w:rsid w:val="00EF11E2"/>
    <w:rsid w:val="00EF1207"/>
    <w:rsid w:val="00EF600E"/>
    <w:rsid w:val="00F00432"/>
    <w:rsid w:val="00F06C16"/>
    <w:rsid w:val="00F07419"/>
    <w:rsid w:val="00F07ECC"/>
    <w:rsid w:val="00F12CE1"/>
    <w:rsid w:val="00F17F12"/>
    <w:rsid w:val="00F200A6"/>
    <w:rsid w:val="00F21292"/>
    <w:rsid w:val="00F268A9"/>
    <w:rsid w:val="00F27EC1"/>
    <w:rsid w:val="00F3007E"/>
    <w:rsid w:val="00F30DCD"/>
    <w:rsid w:val="00F31253"/>
    <w:rsid w:val="00F332FC"/>
    <w:rsid w:val="00F37BB9"/>
    <w:rsid w:val="00F40796"/>
    <w:rsid w:val="00F42FB3"/>
    <w:rsid w:val="00F63B36"/>
    <w:rsid w:val="00F64B34"/>
    <w:rsid w:val="00F67F5B"/>
    <w:rsid w:val="00F72697"/>
    <w:rsid w:val="00F72CBD"/>
    <w:rsid w:val="00F73DDC"/>
    <w:rsid w:val="00F76615"/>
    <w:rsid w:val="00F8068B"/>
    <w:rsid w:val="00F80AAB"/>
    <w:rsid w:val="00F82331"/>
    <w:rsid w:val="00F84D17"/>
    <w:rsid w:val="00F96C31"/>
    <w:rsid w:val="00FA4073"/>
    <w:rsid w:val="00FA747F"/>
    <w:rsid w:val="00FA7596"/>
    <w:rsid w:val="00FB0A09"/>
    <w:rsid w:val="00FB0ECD"/>
    <w:rsid w:val="00FB1821"/>
    <w:rsid w:val="00FB530B"/>
    <w:rsid w:val="00FB60A9"/>
    <w:rsid w:val="00FB7BF1"/>
    <w:rsid w:val="00FB7E12"/>
    <w:rsid w:val="00FD003F"/>
    <w:rsid w:val="00FD05BC"/>
    <w:rsid w:val="00FD4C0B"/>
    <w:rsid w:val="00FD4C19"/>
    <w:rsid w:val="00FD68B4"/>
    <w:rsid w:val="00FE1ECE"/>
    <w:rsid w:val="00FE4BC7"/>
    <w:rsid w:val="00FE6306"/>
    <w:rsid w:val="00FF2A95"/>
    <w:rsid w:val="00FF2FD5"/>
    <w:rsid w:val="00FF6CD2"/>
    <w:rsid w:val="00FF7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heme="minorBidi"/>
        <w:kern w:val="2"/>
        <w:sz w:val="24"/>
        <w:szCs w:val="22"/>
        <w:lang w:val="en-US" w:eastAsia="ja-JP" w:bidi="ar-SA"/>
      </w:rPr>
    </w:rPrDefault>
    <w:pPrDefault>
      <w:pPr>
        <w:spacing w:after="12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E3E"/>
    <w:pPr>
      <w:spacing w:after="0"/>
    </w:pPr>
    <w:rPr>
      <w:rFonts w:ascii="Arial" w:hAnsi="Arial"/>
      <w:sz w:val="22"/>
    </w:rPr>
  </w:style>
  <w:style w:type="paragraph" w:styleId="Heading1">
    <w:name w:val="heading 1"/>
    <w:basedOn w:val="Normal"/>
    <w:next w:val="Normal"/>
    <w:link w:val="Heading1Char"/>
    <w:uiPriority w:val="1"/>
    <w:qFormat/>
    <w:rsid w:val="00773900"/>
    <w:pPr>
      <w:autoSpaceDE w:val="0"/>
      <w:autoSpaceDN w:val="0"/>
      <w:adjustRightInd w:val="0"/>
      <w:ind w:left="39"/>
      <w:outlineLvl w:val="0"/>
    </w:pPr>
    <w:rPr>
      <w:rFonts w:cs="Times New Roman"/>
      <w:b/>
      <w:bCs/>
      <w:kern w:val="0"/>
      <w:sz w:val="24"/>
      <w:szCs w:val="24"/>
      <w:lang w:val="da-DK" w:eastAsia="en-US"/>
    </w:rPr>
  </w:style>
  <w:style w:type="paragraph" w:styleId="Heading4">
    <w:name w:val="heading 4"/>
    <w:aliases w:val="h4,heading 4,H4,T4,DE Title 4"/>
    <w:basedOn w:val="Normal"/>
    <w:next w:val="Normal"/>
    <w:link w:val="Heading4Char"/>
    <w:qFormat/>
    <w:rsid w:val="009107DF"/>
    <w:pPr>
      <w:tabs>
        <w:tab w:val="left" w:pos="851"/>
      </w:tabs>
      <w:outlineLvl w:val="3"/>
    </w:pPr>
    <w:rPr>
      <w:rFonts w:cs="Times New Roman"/>
      <w:kern w:val="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6_G,Char"/>
    <w:basedOn w:val="Normal"/>
    <w:link w:val="HeaderChar"/>
    <w:uiPriority w:val="99"/>
    <w:unhideWhenUsed/>
    <w:rsid w:val="00703972"/>
    <w:pPr>
      <w:tabs>
        <w:tab w:val="center" w:pos="4252"/>
        <w:tab w:val="right" w:pos="8504"/>
      </w:tabs>
      <w:snapToGrid w:val="0"/>
    </w:pPr>
  </w:style>
  <w:style w:type="character" w:customStyle="1" w:styleId="HeaderChar">
    <w:name w:val="Header Char"/>
    <w:aliases w:val=" Char Char,6_G Char,Char Char"/>
    <w:basedOn w:val="DefaultParagraphFont"/>
    <w:link w:val="Header"/>
    <w:uiPriority w:val="99"/>
    <w:rsid w:val="00703972"/>
  </w:style>
  <w:style w:type="paragraph" w:styleId="Footer">
    <w:name w:val="footer"/>
    <w:basedOn w:val="Normal"/>
    <w:link w:val="FooterChar"/>
    <w:uiPriority w:val="99"/>
    <w:unhideWhenUsed/>
    <w:rsid w:val="00703972"/>
    <w:pPr>
      <w:tabs>
        <w:tab w:val="center" w:pos="4252"/>
        <w:tab w:val="right" w:pos="8504"/>
      </w:tabs>
      <w:snapToGrid w:val="0"/>
    </w:pPr>
  </w:style>
  <w:style w:type="character" w:customStyle="1" w:styleId="FooterChar">
    <w:name w:val="Footer Char"/>
    <w:basedOn w:val="DefaultParagraphFont"/>
    <w:link w:val="Footer"/>
    <w:uiPriority w:val="99"/>
    <w:rsid w:val="00703972"/>
  </w:style>
  <w:style w:type="character" w:styleId="FootnoteReference">
    <w:name w:val="footnote reference"/>
    <w:aliases w:val="Footnote Reference/,Appel note de bas de p,4_G"/>
    <w:uiPriority w:val="99"/>
    <w:rsid w:val="00560F41"/>
    <w:rPr>
      <w:rFonts w:ascii="Arial" w:hAnsi="Arial"/>
      <w:sz w:val="22"/>
      <w:vertAlign w:val="superscript"/>
    </w:rPr>
  </w:style>
  <w:style w:type="paragraph" w:styleId="FootnoteText">
    <w:name w:val="footnote text"/>
    <w:aliases w:val="DNV-FT Char Char,DNV-FT,footnote text,fn,Char1,ft,ALTS FOOTNOTE,Footnote Text Char1,Footnote Text Char Char1,Footnote Text Char4 Char Char,Footnote Text Char1 Char1 Char1 Char,Footnote Text Char Char1 Char1 Char Char,Schriftart: 9 pt,5_G"/>
    <w:basedOn w:val="Normal"/>
    <w:link w:val="FootnoteTextChar"/>
    <w:uiPriority w:val="99"/>
    <w:rsid w:val="00560F41"/>
    <w:pPr>
      <w:tabs>
        <w:tab w:val="left" w:pos="567"/>
      </w:tabs>
      <w:ind w:left="567" w:hanging="567"/>
    </w:pPr>
    <w:rPr>
      <w:rFonts w:eastAsiaTheme="minorEastAsia" w:cs="Times New Roman"/>
      <w:kern w:val="0"/>
      <w:sz w:val="18"/>
      <w:szCs w:val="20"/>
      <w:lang w:val="en-GB" w:eastAsia="en-US"/>
    </w:rPr>
  </w:style>
  <w:style w:type="character" w:customStyle="1" w:styleId="FootnoteTextChar">
    <w:name w:val="Footnote Text Char"/>
    <w:aliases w:val="DNV-FT Char Char Char,DNV-FT Char,footnote text Char,fn Char,Char1 Char,ft Char,ALTS FOOTNOTE Char,Footnote Text Char1 Char,Footnote Text Char Char1 Char,Footnote Text Char4 Char Char Char,Footnote Text Char1 Char1 Char1 Char Char"/>
    <w:basedOn w:val="DefaultParagraphFont"/>
    <w:link w:val="FootnoteText"/>
    <w:uiPriority w:val="99"/>
    <w:rsid w:val="00560F41"/>
    <w:rPr>
      <w:rFonts w:ascii="Arial" w:eastAsiaTheme="minorEastAsia" w:hAnsi="Arial" w:cs="Times New Roman"/>
      <w:kern w:val="0"/>
      <w:sz w:val="18"/>
      <w:szCs w:val="20"/>
      <w:lang w:val="en-GB" w:eastAsia="en-US"/>
    </w:rPr>
  </w:style>
  <w:style w:type="paragraph" w:styleId="Date">
    <w:name w:val="Date"/>
    <w:basedOn w:val="Normal"/>
    <w:next w:val="Normal"/>
    <w:link w:val="DateChar"/>
    <w:uiPriority w:val="99"/>
    <w:semiHidden/>
    <w:unhideWhenUsed/>
    <w:rsid w:val="009416B0"/>
  </w:style>
  <w:style w:type="character" w:customStyle="1" w:styleId="DateChar">
    <w:name w:val="Date Char"/>
    <w:basedOn w:val="DefaultParagraphFont"/>
    <w:link w:val="Date"/>
    <w:uiPriority w:val="99"/>
    <w:semiHidden/>
    <w:rsid w:val="009416B0"/>
    <w:rPr>
      <w:rFonts w:ascii="Arial" w:hAnsi="Arial"/>
      <w:sz w:val="22"/>
    </w:rPr>
  </w:style>
  <w:style w:type="table" w:styleId="TableGrid">
    <w:name w:val="Table Grid"/>
    <w:basedOn w:val="TableNormal"/>
    <w:uiPriority w:val="39"/>
    <w:rsid w:val="00356AE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aliases w:val="h4 Char,heading 4 Char,H4 Char,T4 Char,DE Title 4 Char"/>
    <w:basedOn w:val="DefaultParagraphFont"/>
    <w:link w:val="Heading4"/>
    <w:rsid w:val="009107DF"/>
    <w:rPr>
      <w:rFonts w:ascii="Arial" w:hAnsi="Arial" w:cs="Times New Roman"/>
      <w:kern w:val="0"/>
      <w:sz w:val="22"/>
      <w:szCs w:val="20"/>
      <w:lang w:val="en-GB" w:eastAsia="en-US"/>
    </w:rPr>
  </w:style>
  <w:style w:type="paragraph" w:styleId="BalloonText">
    <w:name w:val="Balloon Text"/>
    <w:basedOn w:val="Normal"/>
    <w:link w:val="BalloonTextChar"/>
    <w:uiPriority w:val="99"/>
    <w:semiHidden/>
    <w:unhideWhenUsed/>
    <w:rsid w:val="007127C0"/>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127C0"/>
    <w:rPr>
      <w:rFonts w:asciiTheme="majorHAnsi" w:eastAsiaTheme="majorEastAsia" w:hAnsiTheme="majorHAnsi" w:cstheme="majorBidi"/>
      <w:sz w:val="18"/>
      <w:szCs w:val="18"/>
    </w:rPr>
  </w:style>
  <w:style w:type="paragraph" w:styleId="ListParagraph">
    <w:name w:val="List Paragraph"/>
    <w:basedOn w:val="Normal"/>
    <w:uiPriority w:val="34"/>
    <w:qFormat/>
    <w:rsid w:val="006E4EE3"/>
    <w:pPr>
      <w:spacing w:line="276" w:lineRule="auto"/>
      <w:ind w:left="720"/>
      <w:contextualSpacing/>
      <w:jc w:val="left"/>
    </w:pPr>
    <w:rPr>
      <w:rFonts w:ascii="Times New Roman" w:eastAsiaTheme="minorEastAsia" w:hAnsi="Times New Roman" w:cs="Times New Roman"/>
      <w:kern w:val="0"/>
      <w:lang w:val="da-DK" w:eastAsia="en-US"/>
    </w:rPr>
  </w:style>
  <w:style w:type="character" w:customStyle="1" w:styleId="Heading1Char">
    <w:name w:val="Heading 1 Char"/>
    <w:basedOn w:val="DefaultParagraphFont"/>
    <w:link w:val="Heading1"/>
    <w:uiPriority w:val="1"/>
    <w:rsid w:val="00773900"/>
    <w:rPr>
      <w:rFonts w:ascii="Arial" w:hAnsi="Arial" w:cs="Times New Roman"/>
      <w:b/>
      <w:bCs/>
      <w:kern w:val="0"/>
      <w:szCs w:val="24"/>
      <w:lang w:val="da-DK" w:eastAsia="en-US"/>
    </w:rPr>
  </w:style>
  <w:style w:type="paragraph" w:styleId="BodyText">
    <w:name w:val="Body Text"/>
    <w:basedOn w:val="Normal"/>
    <w:link w:val="BodyTextChar"/>
    <w:uiPriority w:val="1"/>
    <w:qFormat/>
    <w:rsid w:val="00773900"/>
    <w:pPr>
      <w:autoSpaceDE w:val="0"/>
      <w:autoSpaceDN w:val="0"/>
      <w:adjustRightInd w:val="0"/>
    </w:pPr>
    <w:rPr>
      <w:rFonts w:cs="Times New Roman"/>
      <w:kern w:val="0"/>
      <w:sz w:val="24"/>
      <w:szCs w:val="24"/>
      <w:lang w:val="da-DK" w:eastAsia="en-US"/>
    </w:rPr>
  </w:style>
  <w:style w:type="character" w:customStyle="1" w:styleId="BodyTextChar">
    <w:name w:val="Body Text Char"/>
    <w:basedOn w:val="DefaultParagraphFont"/>
    <w:link w:val="BodyText"/>
    <w:uiPriority w:val="1"/>
    <w:rsid w:val="00773900"/>
    <w:rPr>
      <w:rFonts w:ascii="Arial" w:hAnsi="Arial" w:cs="Times New Roman"/>
      <w:kern w:val="0"/>
      <w:szCs w:val="24"/>
      <w:lang w:val="da-DK" w:eastAsia="en-US"/>
    </w:rPr>
  </w:style>
  <w:style w:type="paragraph" w:customStyle="1" w:styleId="TableParagraph">
    <w:name w:val="Table Paragraph"/>
    <w:basedOn w:val="Normal"/>
    <w:uiPriority w:val="1"/>
    <w:qFormat/>
    <w:rsid w:val="00773900"/>
    <w:pPr>
      <w:autoSpaceDE w:val="0"/>
      <w:autoSpaceDN w:val="0"/>
      <w:adjustRightInd w:val="0"/>
    </w:pPr>
    <w:rPr>
      <w:rFonts w:cs="Times New Roman"/>
      <w:kern w:val="0"/>
      <w:sz w:val="24"/>
      <w:szCs w:val="24"/>
      <w:lang w:val="da-DK" w:eastAsia="en-US"/>
    </w:rPr>
  </w:style>
  <w:style w:type="paragraph" w:styleId="BodyText2">
    <w:name w:val="Body Text 2"/>
    <w:basedOn w:val="Normal"/>
    <w:link w:val="BodyText2Char"/>
    <w:uiPriority w:val="99"/>
    <w:semiHidden/>
    <w:unhideWhenUsed/>
    <w:rsid w:val="00773900"/>
    <w:pPr>
      <w:spacing w:after="120" w:line="480" w:lineRule="auto"/>
    </w:pPr>
    <w:rPr>
      <w:rFonts w:cs="Times New Roman"/>
      <w:kern w:val="0"/>
      <w:lang w:val="da-DK" w:eastAsia="en-US"/>
    </w:rPr>
  </w:style>
  <w:style w:type="character" w:customStyle="1" w:styleId="BodyText2Char">
    <w:name w:val="Body Text 2 Char"/>
    <w:basedOn w:val="DefaultParagraphFont"/>
    <w:link w:val="BodyText2"/>
    <w:uiPriority w:val="99"/>
    <w:semiHidden/>
    <w:rsid w:val="00773900"/>
    <w:rPr>
      <w:rFonts w:ascii="Arial" w:hAnsi="Arial" w:cs="Times New Roman"/>
      <w:kern w:val="0"/>
      <w:sz w:val="22"/>
      <w:lang w:val="da-DK" w:eastAsia="en-US"/>
    </w:rPr>
  </w:style>
  <w:style w:type="paragraph" w:styleId="Revision">
    <w:name w:val="Revision"/>
    <w:hidden/>
    <w:uiPriority w:val="99"/>
    <w:semiHidden/>
    <w:rsid w:val="00773900"/>
    <w:pPr>
      <w:spacing w:after="0"/>
      <w:jc w:val="left"/>
    </w:pPr>
    <w:rPr>
      <w:rFonts w:cs="Times New Roman"/>
      <w:kern w:val="0"/>
      <w:sz w:val="22"/>
      <w:lang w:val="da-DK" w:eastAsia="en-US"/>
    </w:rPr>
  </w:style>
  <w:style w:type="character" w:styleId="PlaceholderText">
    <w:name w:val="Placeholder Text"/>
    <w:basedOn w:val="DefaultParagraphFont"/>
    <w:uiPriority w:val="99"/>
    <w:semiHidden/>
    <w:rsid w:val="00773900"/>
    <w:rPr>
      <w:color w:val="808080"/>
    </w:rPr>
  </w:style>
  <w:style w:type="paragraph" w:customStyle="1" w:styleId="Default">
    <w:name w:val="Default"/>
    <w:rsid w:val="00752E24"/>
    <w:pPr>
      <w:widowControl w:val="0"/>
      <w:autoSpaceDE w:val="0"/>
      <w:autoSpaceDN w:val="0"/>
      <w:adjustRightInd w:val="0"/>
      <w:spacing w:after="0"/>
      <w:jc w:val="left"/>
    </w:pPr>
    <w:rPr>
      <w:rFonts w:ascii="Arial" w:hAnsi="Arial" w:cs="Arial"/>
      <w:color w:val="000000"/>
      <w:kern w:val="0"/>
      <w:szCs w:val="24"/>
      <w:lang w:val="it-IT"/>
    </w:rPr>
  </w:style>
  <w:style w:type="character" w:styleId="CommentReference">
    <w:name w:val="annotation reference"/>
    <w:basedOn w:val="DefaultParagraphFont"/>
    <w:uiPriority w:val="99"/>
    <w:semiHidden/>
    <w:unhideWhenUsed/>
    <w:rsid w:val="0072490B"/>
    <w:rPr>
      <w:sz w:val="16"/>
      <w:szCs w:val="16"/>
    </w:rPr>
  </w:style>
  <w:style w:type="paragraph" w:styleId="CommentText">
    <w:name w:val="annotation text"/>
    <w:basedOn w:val="Normal"/>
    <w:link w:val="CommentTextChar"/>
    <w:uiPriority w:val="99"/>
    <w:semiHidden/>
    <w:unhideWhenUsed/>
    <w:rsid w:val="0072490B"/>
    <w:rPr>
      <w:sz w:val="20"/>
      <w:szCs w:val="20"/>
    </w:rPr>
  </w:style>
  <w:style w:type="character" w:customStyle="1" w:styleId="CommentTextChar">
    <w:name w:val="Comment Text Char"/>
    <w:basedOn w:val="DefaultParagraphFont"/>
    <w:link w:val="CommentText"/>
    <w:uiPriority w:val="99"/>
    <w:semiHidden/>
    <w:rsid w:val="0072490B"/>
    <w:rPr>
      <w:rFonts w:ascii="Arial" w:hAnsi="Arial"/>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heme="minorBidi"/>
        <w:kern w:val="2"/>
        <w:sz w:val="24"/>
        <w:szCs w:val="22"/>
        <w:lang w:val="en-US" w:eastAsia="ja-JP" w:bidi="ar-SA"/>
      </w:rPr>
    </w:rPrDefault>
    <w:pPrDefault>
      <w:pPr>
        <w:spacing w:after="12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E3E"/>
    <w:pPr>
      <w:spacing w:after="0"/>
    </w:pPr>
    <w:rPr>
      <w:rFonts w:ascii="Arial" w:hAnsi="Arial"/>
      <w:sz w:val="22"/>
    </w:rPr>
  </w:style>
  <w:style w:type="paragraph" w:styleId="Heading1">
    <w:name w:val="heading 1"/>
    <w:basedOn w:val="Normal"/>
    <w:next w:val="Normal"/>
    <w:link w:val="Heading1Char"/>
    <w:uiPriority w:val="1"/>
    <w:qFormat/>
    <w:rsid w:val="00773900"/>
    <w:pPr>
      <w:autoSpaceDE w:val="0"/>
      <w:autoSpaceDN w:val="0"/>
      <w:adjustRightInd w:val="0"/>
      <w:ind w:left="39"/>
      <w:outlineLvl w:val="0"/>
    </w:pPr>
    <w:rPr>
      <w:rFonts w:cs="Times New Roman"/>
      <w:b/>
      <w:bCs/>
      <w:kern w:val="0"/>
      <w:sz w:val="24"/>
      <w:szCs w:val="24"/>
      <w:lang w:val="da-DK" w:eastAsia="en-US"/>
    </w:rPr>
  </w:style>
  <w:style w:type="paragraph" w:styleId="Heading4">
    <w:name w:val="heading 4"/>
    <w:aliases w:val="h4,heading 4,H4,T4,DE Title 4"/>
    <w:basedOn w:val="Normal"/>
    <w:next w:val="Normal"/>
    <w:link w:val="Heading4Char"/>
    <w:qFormat/>
    <w:rsid w:val="009107DF"/>
    <w:pPr>
      <w:tabs>
        <w:tab w:val="left" w:pos="851"/>
      </w:tabs>
      <w:outlineLvl w:val="3"/>
    </w:pPr>
    <w:rPr>
      <w:rFonts w:cs="Times New Roman"/>
      <w:kern w:val="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6_G,Char"/>
    <w:basedOn w:val="Normal"/>
    <w:link w:val="HeaderChar"/>
    <w:uiPriority w:val="99"/>
    <w:unhideWhenUsed/>
    <w:rsid w:val="00703972"/>
    <w:pPr>
      <w:tabs>
        <w:tab w:val="center" w:pos="4252"/>
        <w:tab w:val="right" w:pos="8504"/>
      </w:tabs>
      <w:snapToGrid w:val="0"/>
    </w:pPr>
  </w:style>
  <w:style w:type="character" w:customStyle="1" w:styleId="HeaderChar">
    <w:name w:val="Header Char"/>
    <w:aliases w:val=" Char Char,6_G Char,Char Char"/>
    <w:basedOn w:val="DefaultParagraphFont"/>
    <w:link w:val="Header"/>
    <w:uiPriority w:val="99"/>
    <w:rsid w:val="00703972"/>
  </w:style>
  <w:style w:type="paragraph" w:styleId="Footer">
    <w:name w:val="footer"/>
    <w:basedOn w:val="Normal"/>
    <w:link w:val="FooterChar"/>
    <w:uiPriority w:val="99"/>
    <w:unhideWhenUsed/>
    <w:rsid w:val="00703972"/>
    <w:pPr>
      <w:tabs>
        <w:tab w:val="center" w:pos="4252"/>
        <w:tab w:val="right" w:pos="8504"/>
      </w:tabs>
      <w:snapToGrid w:val="0"/>
    </w:pPr>
  </w:style>
  <w:style w:type="character" w:customStyle="1" w:styleId="FooterChar">
    <w:name w:val="Footer Char"/>
    <w:basedOn w:val="DefaultParagraphFont"/>
    <w:link w:val="Footer"/>
    <w:uiPriority w:val="99"/>
    <w:rsid w:val="00703972"/>
  </w:style>
  <w:style w:type="character" w:styleId="FootnoteReference">
    <w:name w:val="footnote reference"/>
    <w:aliases w:val="Footnote Reference/,Appel note de bas de p,4_G"/>
    <w:uiPriority w:val="99"/>
    <w:rsid w:val="00560F41"/>
    <w:rPr>
      <w:rFonts w:ascii="Arial" w:hAnsi="Arial"/>
      <w:sz w:val="22"/>
      <w:vertAlign w:val="superscript"/>
    </w:rPr>
  </w:style>
  <w:style w:type="paragraph" w:styleId="FootnoteText">
    <w:name w:val="footnote text"/>
    <w:aliases w:val="DNV-FT Char Char,DNV-FT,footnote text,fn,Char1,ft,ALTS FOOTNOTE,Footnote Text Char1,Footnote Text Char Char1,Footnote Text Char4 Char Char,Footnote Text Char1 Char1 Char1 Char,Footnote Text Char Char1 Char1 Char Char,Schriftart: 9 pt,5_G"/>
    <w:basedOn w:val="Normal"/>
    <w:link w:val="FootnoteTextChar"/>
    <w:uiPriority w:val="99"/>
    <w:rsid w:val="00560F41"/>
    <w:pPr>
      <w:tabs>
        <w:tab w:val="left" w:pos="567"/>
      </w:tabs>
      <w:ind w:left="567" w:hanging="567"/>
    </w:pPr>
    <w:rPr>
      <w:rFonts w:eastAsiaTheme="minorEastAsia" w:cs="Times New Roman"/>
      <w:kern w:val="0"/>
      <w:sz w:val="18"/>
      <w:szCs w:val="20"/>
      <w:lang w:val="en-GB" w:eastAsia="en-US"/>
    </w:rPr>
  </w:style>
  <w:style w:type="character" w:customStyle="1" w:styleId="FootnoteTextChar">
    <w:name w:val="Footnote Text Char"/>
    <w:aliases w:val="DNV-FT Char Char Char,DNV-FT Char,footnote text Char,fn Char,Char1 Char,ft Char,ALTS FOOTNOTE Char,Footnote Text Char1 Char,Footnote Text Char Char1 Char,Footnote Text Char4 Char Char Char,Footnote Text Char1 Char1 Char1 Char Char"/>
    <w:basedOn w:val="DefaultParagraphFont"/>
    <w:link w:val="FootnoteText"/>
    <w:uiPriority w:val="99"/>
    <w:rsid w:val="00560F41"/>
    <w:rPr>
      <w:rFonts w:ascii="Arial" w:eastAsiaTheme="minorEastAsia" w:hAnsi="Arial" w:cs="Times New Roman"/>
      <w:kern w:val="0"/>
      <w:sz w:val="18"/>
      <w:szCs w:val="20"/>
      <w:lang w:val="en-GB" w:eastAsia="en-US"/>
    </w:rPr>
  </w:style>
  <w:style w:type="paragraph" w:styleId="Date">
    <w:name w:val="Date"/>
    <w:basedOn w:val="Normal"/>
    <w:next w:val="Normal"/>
    <w:link w:val="DateChar"/>
    <w:uiPriority w:val="99"/>
    <w:semiHidden/>
    <w:unhideWhenUsed/>
    <w:rsid w:val="009416B0"/>
  </w:style>
  <w:style w:type="character" w:customStyle="1" w:styleId="DateChar">
    <w:name w:val="Date Char"/>
    <w:basedOn w:val="DefaultParagraphFont"/>
    <w:link w:val="Date"/>
    <w:uiPriority w:val="99"/>
    <w:semiHidden/>
    <w:rsid w:val="009416B0"/>
    <w:rPr>
      <w:rFonts w:ascii="Arial" w:hAnsi="Arial"/>
      <w:sz w:val="22"/>
    </w:rPr>
  </w:style>
  <w:style w:type="table" w:styleId="TableGrid">
    <w:name w:val="Table Grid"/>
    <w:basedOn w:val="TableNormal"/>
    <w:uiPriority w:val="39"/>
    <w:rsid w:val="00356AE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aliases w:val="h4 Char,heading 4 Char,H4 Char,T4 Char,DE Title 4 Char"/>
    <w:basedOn w:val="DefaultParagraphFont"/>
    <w:link w:val="Heading4"/>
    <w:rsid w:val="009107DF"/>
    <w:rPr>
      <w:rFonts w:ascii="Arial" w:hAnsi="Arial" w:cs="Times New Roman"/>
      <w:kern w:val="0"/>
      <w:sz w:val="22"/>
      <w:szCs w:val="20"/>
      <w:lang w:val="en-GB" w:eastAsia="en-US"/>
    </w:rPr>
  </w:style>
  <w:style w:type="paragraph" w:styleId="BalloonText">
    <w:name w:val="Balloon Text"/>
    <w:basedOn w:val="Normal"/>
    <w:link w:val="BalloonTextChar"/>
    <w:uiPriority w:val="99"/>
    <w:semiHidden/>
    <w:unhideWhenUsed/>
    <w:rsid w:val="007127C0"/>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127C0"/>
    <w:rPr>
      <w:rFonts w:asciiTheme="majorHAnsi" w:eastAsiaTheme="majorEastAsia" w:hAnsiTheme="majorHAnsi" w:cstheme="majorBidi"/>
      <w:sz w:val="18"/>
      <w:szCs w:val="18"/>
    </w:rPr>
  </w:style>
  <w:style w:type="paragraph" w:styleId="ListParagraph">
    <w:name w:val="List Paragraph"/>
    <w:basedOn w:val="Normal"/>
    <w:uiPriority w:val="34"/>
    <w:qFormat/>
    <w:rsid w:val="006E4EE3"/>
    <w:pPr>
      <w:spacing w:line="276" w:lineRule="auto"/>
      <w:ind w:left="720"/>
      <w:contextualSpacing/>
      <w:jc w:val="left"/>
    </w:pPr>
    <w:rPr>
      <w:rFonts w:ascii="Times New Roman" w:eastAsiaTheme="minorEastAsia" w:hAnsi="Times New Roman" w:cs="Times New Roman"/>
      <w:kern w:val="0"/>
      <w:lang w:val="da-DK" w:eastAsia="en-US"/>
    </w:rPr>
  </w:style>
  <w:style w:type="character" w:customStyle="1" w:styleId="Heading1Char">
    <w:name w:val="Heading 1 Char"/>
    <w:basedOn w:val="DefaultParagraphFont"/>
    <w:link w:val="Heading1"/>
    <w:uiPriority w:val="1"/>
    <w:rsid w:val="00773900"/>
    <w:rPr>
      <w:rFonts w:ascii="Arial" w:hAnsi="Arial" w:cs="Times New Roman"/>
      <w:b/>
      <w:bCs/>
      <w:kern w:val="0"/>
      <w:szCs w:val="24"/>
      <w:lang w:val="da-DK" w:eastAsia="en-US"/>
    </w:rPr>
  </w:style>
  <w:style w:type="paragraph" w:styleId="BodyText">
    <w:name w:val="Body Text"/>
    <w:basedOn w:val="Normal"/>
    <w:link w:val="BodyTextChar"/>
    <w:uiPriority w:val="1"/>
    <w:qFormat/>
    <w:rsid w:val="00773900"/>
    <w:pPr>
      <w:autoSpaceDE w:val="0"/>
      <w:autoSpaceDN w:val="0"/>
      <w:adjustRightInd w:val="0"/>
    </w:pPr>
    <w:rPr>
      <w:rFonts w:cs="Times New Roman"/>
      <w:kern w:val="0"/>
      <w:sz w:val="24"/>
      <w:szCs w:val="24"/>
      <w:lang w:val="da-DK" w:eastAsia="en-US"/>
    </w:rPr>
  </w:style>
  <w:style w:type="character" w:customStyle="1" w:styleId="BodyTextChar">
    <w:name w:val="Body Text Char"/>
    <w:basedOn w:val="DefaultParagraphFont"/>
    <w:link w:val="BodyText"/>
    <w:uiPriority w:val="1"/>
    <w:rsid w:val="00773900"/>
    <w:rPr>
      <w:rFonts w:ascii="Arial" w:hAnsi="Arial" w:cs="Times New Roman"/>
      <w:kern w:val="0"/>
      <w:szCs w:val="24"/>
      <w:lang w:val="da-DK" w:eastAsia="en-US"/>
    </w:rPr>
  </w:style>
  <w:style w:type="paragraph" w:customStyle="1" w:styleId="TableParagraph">
    <w:name w:val="Table Paragraph"/>
    <w:basedOn w:val="Normal"/>
    <w:uiPriority w:val="1"/>
    <w:qFormat/>
    <w:rsid w:val="00773900"/>
    <w:pPr>
      <w:autoSpaceDE w:val="0"/>
      <w:autoSpaceDN w:val="0"/>
      <w:adjustRightInd w:val="0"/>
    </w:pPr>
    <w:rPr>
      <w:rFonts w:cs="Times New Roman"/>
      <w:kern w:val="0"/>
      <w:sz w:val="24"/>
      <w:szCs w:val="24"/>
      <w:lang w:val="da-DK" w:eastAsia="en-US"/>
    </w:rPr>
  </w:style>
  <w:style w:type="paragraph" w:styleId="BodyText2">
    <w:name w:val="Body Text 2"/>
    <w:basedOn w:val="Normal"/>
    <w:link w:val="BodyText2Char"/>
    <w:uiPriority w:val="99"/>
    <w:semiHidden/>
    <w:unhideWhenUsed/>
    <w:rsid w:val="00773900"/>
    <w:pPr>
      <w:spacing w:after="120" w:line="480" w:lineRule="auto"/>
    </w:pPr>
    <w:rPr>
      <w:rFonts w:cs="Times New Roman"/>
      <w:kern w:val="0"/>
      <w:lang w:val="da-DK" w:eastAsia="en-US"/>
    </w:rPr>
  </w:style>
  <w:style w:type="character" w:customStyle="1" w:styleId="BodyText2Char">
    <w:name w:val="Body Text 2 Char"/>
    <w:basedOn w:val="DefaultParagraphFont"/>
    <w:link w:val="BodyText2"/>
    <w:uiPriority w:val="99"/>
    <w:semiHidden/>
    <w:rsid w:val="00773900"/>
    <w:rPr>
      <w:rFonts w:ascii="Arial" w:hAnsi="Arial" w:cs="Times New Roman"/>
      <w:kern w:val="0"/>
      <w:sz w:val="22"/>
      <w:lang w:val="da-DK" w:eastAsia="en-US"/>
    </w:rPr>
  </w:style>
  <w:style w:type="paragraph" w:styleId="Revision">
    <w:name w:val="Revision"/>
    <w:hidden/>
    <w:uiPriority w:val="99"/>
    <w:semiHidden/>
    <w:rsid w:val="00773900"/>
    <w:pPr>
      <w:spacing w:after="0"/>
      <w:jc w:val="left"/>
    </w:pPr>
    <w:rPr>
      <w:rFonts w:cs="Times New Roman"/>
      <w:kern w:val="0"/>
      <w:sz w:val="22"/>
      <w:lang w:val="da-DK" w:eastAsia="en-US"/>
    </w:rPr>
  </w:style>
  <w:style w:type="character" w:styleId="PlaceholderText">
    <w:name w:val="Placeholder Text"/>
    <w:basedOn w:val="DefaultParagraphFont"/>
    <w:uiPriority w:val="99"/>
    <w:semiHidden/>
    <w:rsid w:val="00773900"/>
    <w:rPr>
      <w:color w:val="808080"/>
    </w:rPr>
  </w:style>
  <w:style w:type="paragraph" w:customStyle="1" w:styleId="Default">
    <w:name w:val="Default"/>
    <w:rsid w:val="00752E24"/>
    <w:pPr>
      <w:widowControl w:val="0"/>
      <w:autoSpaceDE w:val="0"/>
      <w:autoSpaceDN w:val="0"/>
      <w:adjustRightInd w:val="0"/>
      <w:spacing w:after="0"/>
      <w:jc w:val="left"/>
    </w:pPr>
    <w:rPr>
      <w:rFonts w:ascii="Arial" w:hAnsi="Arial" w:cs="Arial"/>
      <w:color w:val="000000"/>
      <w:kern w:val="0"/>
      <w:szCs w:val="24"/>
      <w:lang w:val="it-IT"/>
    </w:rPr>
  </w:style>
  <w:style w:type="character" w:styleId="CommentReference">
    <w:name w:val="annotation reference"/>
    <w:basedOn w:val="DefaultParagraphFont"/>
    <w:uiPriority w:val="99"/>
    <w:semiHidden/>
    <w:unhideWhenUsed/>
    <w:rsid w:val="0072490B"/>
    <w:rPr>
      <w:sz w:val="16"/>
      <w:szCs w:val="16"/>
    </w:rPr>
  </w:style>
  <w:style w:type="paragraph" w:styleId="CommentText">
    <w:name w:val="annotation text"/>
    <w:basedOn w:val="Normal"/>
    <w:link w:val="CommentTextChar"/>
    <w:uiPriority w:val="99"/>
    <w:semiHidden/>
    <w:unhideWhenUsed/>
    <w:rsid w:val="0072490B"/>
    <w:rPr>
      <w:sz w:val="20"/>
      <w:szCs w:val="20"/>
    </w:rPr>
  </w:style>
  <w:style w:type="character" w:customStyle="1" w:styleId="CommentTextChar">
    <w:name w:val="Comment Text Char"/>
    <w:basedOn w:val="DefaultParagraphFont"/>
    <w:link w:val="CommentText"/>
    <w:uiPriority w:val="99"/>
    <w:semiHidden/>
    <w:rsid w:val="0072490B"/>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521599">
      <w:bodyDiv w:val="1"/>
      <w:marLeft w:val="0"/>
      <w:marRight w:val="0"/>
      <w:marTop w:val="0"/>
      <w:marBottom w:val="0"/>
      <w:divBdr>
        <w:top w:val="none" w:sz="0" w:space="0" w:color="auto"/>
        <w:left w:val="none" w:sz="0" w:space="0" w:color="auto"/>
        <w:bottom w:val="none" w:sz="0" w:space="0" w:color="auto"/>
        <w:right w:val="none" w:sz="0" w:space="0" w:color="auto"/>
      </w:divBdr>
    </w:div>
    <w:div w:id="1037658180">
      <w:bodyDiv w:val="1"/>
      <w:marLeft w:val="0"/>
      <w:marRight w:val="0"/>
      <w:marTop w:val="0"/>
      <w:marBottom w:val="0"/>
      <w:divBdr>
        <w:top w:val="none" w:sz="0" w:space="0" w:color="auto"/>
        <w:left w:val="none" w:sz="0" w:space="0" w:color="auto"/>
        <w:bottom w:val="none" w:sz="0" w:space="0" w:color="auto"/>
        <w:right w:val="none" w:sz="0" w:space="0" w:color="auto"/>
      </w:divBdr>
    </w:div>
    <w:div w:id="1185558817">
      <w:bodyDiv w:val="1"/>
      <w:marLeft w:val="0"/>
      <w:marRight w:val="0"/>
      <w:marTop w:val="0"/>
      <w:marBottom w:val="0"/>
      <w:divBdr>
        <w:top w:val="none" w:sz="0" w:space="0" w:color="auto"/>
        <w:left w:val="none" w:sz="0" w:space="0" w:color="auto"/>
        <w:bottom w:val="none" w:sz="0" w:space="0" w:color="auto"/>
        <w:right w:val="none" w:sz="0" w:space="0" w:color="auto"/>
      </w:divBdr>
    </w:div>
    <w:div w:id="1880899122">
      <w:bodyDiv w:val="1"/>
      <w:marLeft w:val="0"/>
      <w:marRight w:val="0"/>
      <w:marTop w:val="0"/>
      <w:marBottom w:val="0"/>
      <w:divBdr>
        <w:top w:val="none" w:sz="0" w:space="0" w:color="auto"/>
        <w:left w:val="none" w:sz="0" w:space="0" w:color="auto"/>
        <w:bottom w:val="none" w:sz="0" w:space="0" w:color="auto"/>
        <w:right w:val="none" w:sz="0" w:space="0" w:color="auto"/>
      </w:divBdr>
    </w:div>
    <w:div w:id="209042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C2A70-77D6-9E41-99F6-405DD51A3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6172</Words>
  <Characters>35185</Characters>
  <Application>Microsoft Macintosh Word</Application>
  <DocSecurity>0</DocSecurity>
  <Lines>293</Lines>
  <Paragraphs>82</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41275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太田進</dc:creator>
  <cp:lastModifiedBy>Michael Tyler</cp:lastModifiedBy>
  <cp:revision>2</cp:revision>
  <cp:lastPrinted>2017-06-22T04:15:00Z</cp:lastPrinted>
  <dcterms:created xsi:type="dcterms:W3CDTF">2017-09-05T03:18:00Z</dcterms:created>
  <dcterms:modified xsi:type="dcterms:W3CDTF">2017-09-05T03:18:00Z</dcterms:modified>
</cp:coreProperties>
</file>